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7F6" w:rsidRDefault="00A41504" w:rsidP="009A1712">
      <w:pPr>
        <w:rPr>
          <w:rFonts w:ascii="Wiener Melange Extra Bold" w:hAnsi="Wiener Melange Extra Bold" w:cs="Wiener Melange Extra Bold"/>
          <w:sz w:val="24"/>
        </w:rPr>
      </w:pPr>
      <w:r w:rsidRPr="00D44855">
        <w:rPr>
          <w:rFonts w:ascii="Wiener Melange Extra Bold" w:hAnsi="Wiener Melange Extra Bold" w:cs="Wiener Melange Extra Bold"/>
          <w:sz w:val="24"/>
        </w:rPr>
        <w:t>Leistungszahlen / Sonderfach-Schwerpunktausbildung</w:t>
      </w:r>
      <w:r w:rsidR="001126EB" w:rsidRPr="00D44855">
        <w:rPr>
          <w:rFonts w:ascii="Wiener Melange Extra Bold" w:hAnsi="Wiener Melange Extra Bold" w:cs="Wiener Melange Extra Bold"/>
          <w:sz w:val="24"/>
        </w:rPr>
        <w:t>:</w:t>
      </w:r>
      <w:r w:rsidRPr="00D44855">
        <w:rPr>
          <w:rFonts w:ascii="Wiener Melange Extra Bold" w:hAnsi="Wiener Melange Extra Bold" w:cs="Wiener Melange Extra Bold"/>
          <w:sz w:val="24"/>
        </w:rPr>
        <w:t xml:space="preserve"> </w:t>
      </w:r>
      <w:r w:rsidR="005137F6" w:rsidRPr="005137F6">
        <w:rPr>
          <w:rFonts w:ascii="Wiener Melange Extra Bold" w:hAnsi="Wiener Melange Extra Bold" w:cs="Wiener Melange Extra Bold"/>
          <w:sz w:val="24"/>
        </w:rPr>
        <w:t>Urologie</w:t>
      </w:r>
    </w:p>
    <w:p w:rsidR="009A1712" w:rsidRPr="00D44855" w:rsidRDefault="005137F6" w:rsidP="009A1712">
      <w:pPr>
        <w:rPr>
          <w:rFonts w:ascii="Wiener Melange Extra Bold" w:hAnsi="Wiener Melange Extra Bold" w:cs="Wiener Melange Extra Bold"/>
          <w:sz w:val="24"/>
        </w:rPr>
      </w:pPr>
      <w:r>
        <w:t>Modul 1: Kinderurologie</w:t>
      </w:r>
    </w:p>
    <w:tbl>
      <w:tblPr>
        <w:tblStyle w:val="Tabellenraster"/>
        <w:tblW w:w="0" w:type="auto"/>
        <w:tblBorders>
          <w:top w:val="none" w:sz="0" w:space="0" w:color="auto"/>
          <w:left w:val="none" w:sz="0" w:space="0" w:color="auto"/>
          <w:bottom w:val="none" w:sz="0" w:space="0" w:color="auto"/>
          <w:right w:val="none" w:sz="0" w:space="0" w:color="auto"/>
          <w:insideH w:val="single" w:sz="2" w:space="0" w:color="D6D1CA"/>
          <w:insideV w:val="single" w:sz="2" w:space="0" w:color="D6D1CA"/>
        </w:tblBorders>
        <w:tblLook w:val="04A0" w:firstRow="1" w:lastRow="0" w:firstColumn="1" w:lastColumn="0" w:noHBand="0" w:noVBand="1"/>
      </w:tblPr>
      <w:tblGrid>
        <w:gridCol w:w="476"/>
        <w:gridCol w:w="5478"/>
        <w:gridCol w:w="1134"/>
        <w:gridCol w:w="2098"/>
      </w:tblGrid>
      <w:tr w:rsidR="002627B3" w:rsidTr="002627B3">
        <w:trPr>
          <w:trHeight w:val="737"/>
        </w:trPr>
        <w:tc>
          <w:tcPr>
            <w:tcW w:w="476" w:type="dxa"/>
            <w:tcBorders>
              <w:top w:val="nil"/>
              <w:bottom w:val="single" w:sz="2" w:space="0" w:color="D6D1CA"/>
              <w:right w:val="nil"/>
            </w:tcBorders>
            <w:shd w:val="clear" w:color="auto" w:fill="FF5A64"/>
            <w:vAlign w:val="center"/>
          </w:tcPr>
          <w:p w:rsidR="001126EB" w:rsidRPr="00CE07E7" w:rsidRDefault="00724262" w:rsidP="00EB6DF9">
            <w:pPr>
              <w:tabs>
                <w:tab w:val="left" w:pos="421"/>
              </w:tabs>
              <w:spacing w:before="240"/>
              <w:rPr>
                <w:b/>
                <w:color w:val="FFFFFF" w:themeColor="background1"/>
              </w:rPr>
            </w:pPr>
            <w:r w:rsidRPr="00CE07E7">
              <w:rPr>
                <w:b/>
                <w:color w:val="FFFFFF" w:themeColor="background1"/>
              </w:rPr>
              <w:t>C)</w:t>
            </w:r>
          </w:p>
        </w:tc>
        <w:tc>
          <w:tcPr>
            <w:tcW w:w="5478" w:type="dxa"/>
            <w:tcBorders>
              <w:left w:val="nil"/>
            </w:tcBorders>
            <w:shd w:val="clear" w:color="auto" w:fill="FF5A64"/>
            <w:vAlign w:val="center"/>
          </w:tcPr>
          <w:p w:rsidR="001126EB" w:rsidRPr="00D53325" w:rsidRDefault="00724262" w:rsidP="00EB6DF9">
            <w:pPr>
              <w:tabs>
                <w:tab w:val="left" w:pos="421"/>
              </w:tabs>
              <w:spacing w:before="240"/>
              <w:rPr>
                <w:color w:val="FFFFFF" w:themeColor="background1"/>
              </w:rPr>
            </w:pPr>
            <w:r w:rsidRPr="00D53325">
              <w:rPr>
                <w:rFonts w:ascii="Arial" w:hAnsi="Arial" w:cs="Arial"/>
                <w:b/>
                <w:bCs/>
                <w:color w:val="FFFFFF" w:themeColor="background1"/>
              </w:rPr>
              <w:t>Fertigk</w:t>
            </w:r>
            <w:r w:rsidRPr="00D53325">
              <w:rPr>
                <w:rFonts w:ascii="Arial" w:hAnsi="Arial" w:cs="Arial"/>
                <w:b/>
                <w:bCs/>
                <w:color w:val="FFFFFF" w:themeColor="background1"/>
                <w:spacing w:val="-3"/>
              </w:rPr>
              <w:t>e</w:t>
            </w:r>
            <w:r w:rsidRPr="00D53325">
              <w:rPr>
                <w:rFonts w:ascii="Arial" w:hAnsi="Arial" w:cs="Arial"/>
                <w:b/>
                <w:bCs/>
                <w:color w:val="FFFFFF" w:themeColor="background1"/>
              </w:rPr>
              <w:t>ite</w:t>
            </w:r>
            <w:r w:rsidRPr="00D53325">
              <w:rPr>
                <w:rFonts w:ascii="Arial" w:hAnsi="Arial" w:cs="Arial"/>
                <w:b/>
                <w:bCs/>
                <w:color w:val="FFFFFF" w:themeColor="background1"/>
                <w:spacing w:val="-3"/>
              </w:rPr>
              <w:t>n</w:t>
            </w:r>
          </w:p>
        </w:tc>
        <w:tc>
          <w:tcPr>
            <w:tcW w:w="1134" w:type="dxa"/>
            <w:shd w:val="clear" w:color="auto" w:fill="FF5A64"/>
            <w:vAlign w:val="center"/>
          </w:tcPr>
          <w:p w:rsidR="001126EB" w:rsidRPr="00D53325" w:rsidRDefault="001126EB" w:rsidP="00EB6DF9">
            <w:pPr>
              <w:spacing w:before="240"/>
              <w:rPr>
                <w:color w:val="FFFFFF" w:themeColor="background1"/>
              </w:rPr>
            </w:pPr>
            <w:r w:rsidRPr="00D53325">
              <w:rPr>
                <w:rFonts w:ascii="Arial" w:hAnsi="Arial" w:cs="Arial"/>
                <w:b/>
                <w:bCs/>
                <w:color w:val="FFFFFF" w:themeColor="background1"/>
              </w:rPr>
              <w:t>Richtza</w:t>
            </w:r>
            <w:r w:rsidRPr="00D53325">
              <w:rPr>
                <w:rFonts w:ascii="Arial" w:hAnsi="Arial" w:cs="Arial"/>
                <w:b/>
                <w:bCs/>
                <w:color w:val="FFFFFF" w:themeColor="background1"/>
                <w:spacing w:val="-4"/>
              </w:rPr>
              <w:t>h</w:t>
            </w:r>
            <w:r w:rsidRPr="00D53325">
              <w:rPr>
                <w:rFonts w:ascii="Arial" w:hAnsi="Arial" w:cs="Arial"/>
                <w:b/>
                <w:bCs/>
                <w:color w:val="FFFFFF" w:themeColor="background1"/>
              </w:rPr>
              <w:t>l</w:t>
            </w:r>
          </w:p>
        </w:tc>
        <w:tc>
          <w:tcPr>
            <w:tcW w:w="2098" w:type="dxa"/>
            <w:shd w:val="clear" w:color="auto" w:fill="FF5A64"/>
            <w:vAlign w:val="center"/>
          </w:tcPr>
          <w:p w:rsidR="001126EB" w:rsidRPr="00D53325" w:rsidRDefault="001126EB" w:rsidP="00EB6DF9">
            <w:pPr>
              <w:spacing w:before="240" w:line="246" w:lineRule="exact"/>
              <w:rPr>
                <w:rFonts w:ascii="Times New Roman" w:hAnsi="Times New Roman" w:cs="Times New Roman"/>
                <w:color w:val="FFFFFF" w:themeColor="background1"/>
              </w:rPr>
            </w:pPr>
            <w:r w:rsidRPr="00D53325">
              <w:rPr>
                <w:rFonts w:ascii="Arial" w:hAnsi="Arial" w:cs="Arial"/>
                <w:b/>
                <w:bCs/>
                <w:color w:val="FFFFFF" w:themeColor="background1"/>
                <w:spacing w:val="-6"/>
              </w:rPr>
              <w:t>A</w:t>
            </w:r>
            <w:r w:rsidRPr="00D53325">
              <w:rPr>
                <w:rFonts w:ascii="Arial" w:hAnsi="Arial" w:cs="Arial"/>
                <w:b/>
                <w:bCs/>
                <w:color w:val="FFFFFF" w:themeColor="background1"/>
              </w:rPr>
              <w:t>nzahl der i</w:t>
            </w:r>
            <w:r w:rsidRPr="00D53325">
              <w:rPr>
                <w:rFonts w:ascii="Arial" w:hAnsi="Arial" w:cs="Arial"/>
                <w:b/>
                <w:bCs/>
                <w:color w:val="FFFFFF" w:themeColor="background1"/>
                <w:spacing w:val="-3"/>
              </w:rPr>
              <w:t>n</w:t>
            </w:r>
            <w:r w:rsidRPr="00D53325">
              <w:rPr>
                <w:rFonts w:ascii="Arial" w:hAnsi="Arial" w:cs="Arial"/>
                <w:b/>
                <w:bCs/>
                <w:color w:val="FFFFFF" w:themeColor="background1"/>
              </w:rPr>
              <w:t xml:space="preserve"> der Ordination/ Gruppenpra</w:t>
            </w:r>
            <w:r w:rsidRPr="00D53325">
              <w:rPr>
                <w:rFonts w:ascii="Arial" w:hAnsi="Arial" w:cs="Arial"/>
                <w:b/>
                <w:bCs/>
                <w:color w:val="FFFFFF" w:themeColor="background1"/>
                <w:spacing w:val="-4"/>
              </w:rPr>
              <w:t>x</w:t>
            </w:r>
            <w:r w:rsidRPr="00D53325">
              <w:rPr>
                <w:rFonts w:ascii="Arial" w:hAnsi="Arial" w:cs="Arial"/>
                <w:b/>
                <w:bCs/>
                <w:color w:val="FFFFFF" w:themeColor="background1"/>
              </w:rPr>
              <w:t>is erbrachte</w:t>
            </w:r>
            <w:r w:rsidRPr="00D53325">
              <w:rPr>
                <w:rFonts w:ascii="Arial" w:hAnsi="Arial" w:cs="Arial"/>
                <w:b/>
                <w:bCs/>
                <w:color w:val="FFFFFF" w:themeColor="background1"/>
                <w:spacing w:val="-4"/>
              </w:rPr>
              <w:t>n</w:t>
            </w:r>
            <w:r w:rsidRPr="00D53325">
              <w:rPr>
                <w:rFonts w:ascii="Arial" w:hAnsi="Arial" w:cs="Arial"/>
                <w:b/>
                <w:bCs/>
                <w:color w:val="FFFFFF" w:themeColor="background1"/>
              </w:rPr>
              <w:t xml:space="preserve"> </w:t>
            </w:r>
            <w:r w:rsidR="002627B3">
              <w:rPr>
                <w:rFonts w:ascii="Arial" w:hAnsi="Arial" w:cs="Arial"/>
                <w:b/>
                <w:bCs/>
                <w:color w:val="FFFFFF" w:themeColor="background1"/>
              </w:rPr>
              <w:br/>
            </w:r>
            <w:r w:rsidRPr="00D53325">
              <w:rPr>
                <w:rFonts w:ascii="Arial" w:hAnsi="Arial" w:cs="Arial"/>
                <w:b/>
                <w:bCs/>
                <w:color w:val="FFFFFF" w:themeColor="background1"/>
              </w:rPr>
              <w:t>Leistunge</w:t>
            </w:r>
            <w:r w:rsidRPr="00D53325">
              <w:rPr>
                <w:rFonts w:ascii="Arial" w:hAnsi="Arial" w:cs="Arial"/>
                <w:b/>
                <w:bCs/>
                <w:color w:val="FFFFFF" w:themeColor="background1"/>
                <w:spacing w:val="-3"/>
              </w:rPr>
              <w:t xml:space="preserve">n </w:t>
            </w:r>
            <w:r w:rsidR="002627B3">
              <w:rPr>
                <w:rFonts w:ascii="Arial" w:hAnsi="Arial" w:cs="Arial"/>
                <w:b/>
                <w:bCs/>
                <w:color w:val="FFFFFF" w:themeColor="background1"/>
                <w:spacing w:val="-3"/>
              </w:rPr>
              <w:br/>
            </w:r>
            <w:r w:rsidRPr="00D53325">
              <w:rPr>
                <w:rFonts w:ascii="Arial" w:hAnsi="Arial" w:cs="Arial"/>
                <w:color w:val="FFFFFF" w:themeColor="background1"/>
              </w:rPr>
              <w:t>Be</w:t>
            </w:r>
            <w:r w:rsidRPr="00D53325">
              <w:rPr>
                <w:rFonts w:ascii="Arial" w:hAnsi="Arial" w:cs="Arial"/>
                <w:color w:val="FFFFFF" w:themeColor="background1"/>
                <w:spacing w:val="-3"/>
              </w:rPr>
              <w:t>z</w:t>
            </w:r>
            <w:r w:rsidRPr="00D53325">
              <w:rPr>
                <w:rFonts w:ascii="Arial" w:hAnsi="Arial" w:cs="Arial"/>
                <w:color w:val="FFFFFF" w:themeColor="background1"/>
              </w:rPr>
              <w:t>ogen a</w:t>
            </w:r>
            <w:r w:rsidRPr="00D53325">
              <w:rPr>
                <w:rFonts w:ascii="Arial" w:hAnsi="Arial" w:cs="Arial"/>
                <w:color w:val="FFFFFF" w:themeColor="background1"/>
                <w:spacing w:val="-4"/>
              </w:rPr>
              <w:t>u</w:t>
            </w:r>
            <w:r w:rsidRPr="00D53325">
              <w:rPr>
                <w:rFonts w:ascii="Arial" w:hAnsi="Arial" w:cs="Arial"/>
                <w:color w:val="FFFFFF" w:themeColor="background1"/>
              </w:rPr>
              <w:t>f ein Ja</w:t>
            </w:r>
            <w:r w:rsidRPr="00D53325">
              <w:rPr>
                <w:rFonts w:ascii="Arial" w:hAnsi="Arial" w:cs="Arial"/>
                <w:color w:val="FFFFFF" w:themeColor="background1"/>
                <w:spacing w:val="-3"/>
              </w:rPr>
              <w:t>h</w:t>
            </w:r>
            <w:r w:rsidRPr="00D53325">
              <w:rPr>
                <w:rFonts w:ascii="Arial" w:hAnsi="Arial" w:cs="Arial"/>
                <w:color w:val="FFFFFF" w:themeColor="background1"/>
              </w:rPr>
              <w:t>r</w:t>
            </w:r>
          </w:p>
        </w:tc>
      </w:tr>
      <w:tr w:rsidR="001126EB" w:rsidTr="009A1712">
        <w:trPr>
          <w:trHeight w:val="340"/>
        </w:trPr>
        <w:tc>
          <w:tcPr>
            <w:tcW w:w="476" w:type="dxa"/>
            <w:tcBorders>
              <w:top w:val="single" w:sz="2" w:space="0" w:color="D6D1CA"/>
              <w:bottom w:val="single" w:sz="2" w:space="0" w:color="D6D1CA"/>
              <w:right w:val="nil"/>
            </w:tcBorders>
            <w:vAlign w:val="center"/>
          </w:tcPr>
          <w:p w:rsidR="001126EB" w:rsidRDefault="005137F6" w:rsidP="00A239E3">
            <w:pPr>
              <w:spacing w:before="120" w:after="120" w:line="240" w:lineRule="auto"/>
            </w:pPr>
            <w:r>
              <w:t>2.</w:t>
            </w:r>
          </w:p>
        </w:tc>
        <w:tc>
          <w:tcPr>
            <w:tcW w:w="5478" w:type="dxa"/>
            <w:tcBorders>
              <w:left w:val="nil"/>
              <w:bottom w:val="single" w:sz="2" w:space="0" w:color="D6D1CA"/>
            </w:tcBorders>
            <w:vAlign w:val="center"/>
          </w:tcPr>
          <w:p w:rsidR="001126EB" w:rsidRDefault="005137F6" w:rsidP="00A239E3">
            <w:pPr>
              <w:spacing w:before="120" w:after="120" w:line="240" w:lineRule="auto"/>
            </w:pPr>
            <w:r>
              <w:t>Diagnostische und therapeutische Endoskopie bei Kindern</w:t>
            </w:r>
          </w:p>
        </w:tc>
        <w:tc>
          <w:tcPr>
            <w:tcW w:w="1134" w:type="dxa"/>
            <w:tcBorders>
              <w:bottom w:val="single" w:sz="2" w:space="0" w:color="D6D1CA"/>
            </w:tcBorders>
            <w:vAlign w:val="center"/>
          </w:tcPr>
          <w:p w:rsidR="001126EB" w:rsidRDefault="005137F6" w:rsidP="00A239E3">
            <w:pPr>
              <w:spacing w:before="120" w:after="120" w:line="240" w:lineRule="auto"/>
              <w:jc w:val="center"/>
            </w:pPr>
            <w:r>
              <w:t>10</w:t>
            </w:r>
          </w:p>
        </w:tc>
        <w:tc>
          <w:tcPr>
            <w:tcW w:w="2098" w:type="dxa"/>
            <w:tcBorders>
              <w:bottom w:val="single" w:sz="2" w:space="0" w:color="D6D1CA"/>
            </w:tcBorders>
            <w:vAlign w:val="center"/>
          </w:tcPr>
          <w:p w:rsidR="001126EB" w:rsidRDefault="001126EB" w:rsidP="00A239E3">
            <w:pPr>
              <w:spacing w:before="120" w:after="120" w:line="240" w:lineRule="auto"/>
              <w:jc w:val="center"/>
            </w:pPr>
          </w:p>
        </w:tc>
      </w:tr>
      <w:tr w:rsidR="001126EB" w:rsidTr="009A1712">
        <w:trPr>
          <w:trHeight w:val="340"/>
        </w:trPr>
        <w:tc>
          <w:tcPr>
            <w:tcW w:w="476" w:type="dxa"/>
            <w:tcBorders>
              <w:top w:val="single" w:sz="2" w:space="0" w:color="D6D1CA"/>
              <w:bottom w:val="single" w:sz="2" w:space="0" w:color="D6D1CA"/>
              <w:right w:val="nil"/>
            </w:tcBorders>
            <w:vAlign w:val="center"/>
          </w:tcPr>
          <w:p w:rsidR="001126EB" w:rsidRDefault="005137F6" w:rsidP="00A239E3">
            <w:pPr>
              <w:spacing w:before="120" w:after="120" w:line="240" w:lineRule="auto"/>
            </w:pPr>
            <w:r>
              <w:t>4.</w:t>
            </w:r>
          </w:p>
        </w:tc>
        <w:tc>
          <w:tcPr>
            <w:tcW w:w="5478" w:type="dxa"/>
            <w:tcBorders>
              <w:top w:val="single" w:sz="2" w:space="0" w:color="D6D1CA"/>
              <w:left w:val="nil"/>
              <w:bottom w:val="single" w:sz="2" w:space="0" w:color="D6D1CA"/>
            </w:tcBorders>
            <w:vAlign w:val="center"/>
          </w:tcPr>
          <w:p w:rsidR="001126EB" w:rsidRDefault="005137F6" w:rsidP="005743B3">
            <w:pPr>
              <w:spacing w:before="120" w:after="120" w:line="240" w:lineRule="auto"/>
            </w:pPr>
            <w:r>
              <w:t>Fachspezifische Sonographie von Kindern</w:t>
            </w:r>
          </w:p>
        </w:tc>
        <w:tc>
          <w:tcPr>
            <w:tcW w:w="1134" w:type="dxa"/>
            <w:tcBorders>
              <w:top w:val="single" w:sz="2" w:space="0" w:color="D6D1CA"/>
              <w:bottom w:val="single" w:sz="2" w:space="0" w:color="D6D1CA"/>
            </w:tcBorders>
            <w:vAlign w:val="center"/>
          </w:tcPr>
          <w:p w:rsidR="001126EB" w:rsidRDefault="005137F6" w:rsidP="00A239E3">
            <w:pPr>
              <w:spacing w:before="120" w:after="120" w:line="240" w:lineRule="auto"/>
              <w:jc w:val="center"/>
            </w:pPr>
            <w:r>
              <w:t>30</w:t>
            </w:r>
          </w:p>
        </w:tc>
        <w:tc>
          <w:tcPr>
            <w:tcW w:w="2098" w:type="dxa"/>
            <w:tcBorders>
              <w:top w:val="single" w:sz="2" w:space="0" w:color="D6D1CA"/>
              <w:bottom w:val="single" w:sz="2" w:space="0" w:color="D6D1CA"/>
            </w:tcBorders>
            <w:vAlign w:val="center"/>
          </w:tcPr>
          <w:p w:rsidR="001126EB" w:rsidRDefault="001126EB" w:rsidP="00A239E3">
            <w:pPr>
              <w:spacing w:before="120" w:after="120" w:line="240" w:lineRule="auto"/>
              <w:jc w:val="center"/>
            </w:pPr>
          </w:p>
        </w:tc>
      </w:tr>
      <w:tr w:rsidR="00724262" w:rsidTr="009A1712">
        <w:trPr>
          <w:trHeight w:val="340"/>
        </w:trPr>
        <w:tc>
          <w:tcPr>
            <w:tcW w:w="476" w:type="dxa"/>
            <w:tcBorders>
              <w:top w:val="single" w:sz="2" w:space="0" w:color="D6D1CA"/>
              <w:bottom w:val="single" w:sz="2" w:space="0" w:color="D6D1CA"/>
              <w:right w:val="nil"/>
            </w:tcBorders>
            <w:vAlign w:val="center"/>
          </w:tcPr>
          <w:p w:rsidR="00724262" w:rsidRDefault="005137F6" w:rsidP="00A239E3">
            <w:pPr>
              <w:spacing w:before="120" w:after="120" w:line="240" w:lineRule="auto"/>
            </w:pPr>
            <w:r>
              <w:t>5.</w:t>
            </w:r>
          </w:p>
        </w:tc>
        <w:tc>
          <w:tcPr>
            <w:tcW w:w="5478" w:type="dxa"/>
            <w:tcBorders>
              <w:top w:val="single" w:sz="2" w:space="0" w:color="D6D1CA"/>
              <w:left w:val="nil"/>
              <w:bottom w:val="single" w:sz="2" w:space="0" w:color="D6D1CA"/>
            </w:tcBorders>
            <w:vAlign w:val="center"/>
          </w:tcPr>
          <w:p w:rsidR="00724262" w:rsidRDefault="005137F6" w:rsidP="005743B3">
            <w:pPr>
              <w:spacing w:before="120" w:after="120" w:line="240" w:lineRule="auto"/>
            </w:pPr>
            <w:r>
              <w:t>Uroradiologische Untersuchungen bei bildgebungsunterstützten interventionellen Eingriffen</w:t>
            </w:r>
          </w:p>
        </w:tc>
        <w:tc>
          <w:tcPr>
            <w:tcW w:w="1134" w:type="dxa"/>
            <w:tcBorders>
              <w:top w:val="single" w:sz="2" w:space="0" w:color="D6D1CA"/>
              <w:bottom w:val="single" w:sz="2" w:space="0" w:color="D6D1CA"/>
            </w:tcBorders>
            <w:vAlign w:val="center"/>
          </w:tcPr>
          <w:p w:rsidR="00724262" w:rsidRDefault="005137F6" w:rsidP="00A239E3">
            <w:pPr>
              <w:spacing w:before="120" w:after="120" w:line="240" w:lineRule="auto"/>
              <w:jc w:val="center"/>
            </w:pPr>
            <w:r>
              <w:t>10</w:t>
            </w:r>
          </w:p>
        </w:tc>
        <w:tc>
          <w:tcPr>
            <w:tcW w:w="2098" w:type="dxa"/>
            <w:tcBorders>
              <w:top w:val="single" w:sz="2" w:space="0" w:color="D6D1CA"/>
              <w:bottom w:val="single" w:sz="2" w:space="0" w:color="D6D1CA"/>
            </w:tcBorders>
            <w:vAlign w:val="center"/>
          </w:tcPr>
          <w:p w:rsidR="00724262" w:rsidRDefault="00724262" w:rsidP="00A239E3">
            <w:pPr>
              <w:spacing w:before="120" w:after="120" w:line="240" w:lineRule="auto"/>
              <w:jc w:val="center"/>
            </w:pPr>
          </w:p>
        </w:tc>
      </w:tr>
      <w:tr w:rsidR="00724262" w:rsidTr="009A1712">
        <w:trPr>
          <w:trHeight w:val="340"/>
        </w:trPr>
        <w:tc>
          <w:tcPr>
            <w:tcW w:w="476" w:type="dxa"/>
            <w:tcBorders>
              <w:top w:val="single" w:sz="2" w:space="0" w:color="D6D1CA"/>
              <w:bottom w:val="single" w:sz="2" w:space="0" w:color="D6D1CA"/>
              <w:right w:val="nil"/>
            </w:tcBorders>
            <w:vAlign w:val="center"/>
          </w:tcPr>
          <w:p w:rsidR="00724262" w:rsidRDefault="005137F6" w:rsidP="00A239E3">
            <w:pPr>
              <w:spacing w:before="120" w:after="120" w:line="240" w:lineRule="auto"/>
            </w:pPr>
            <w:r>
              <w:t>6.</w:t>
            </w:r>
          </w:p>
        </w:tc>
        <w:tc>
          <w:tcPr>
            <w:tcW w:w="5478" w:type="dxa"/>
            <w:tcBorders>
              <w:top w:val="single" w:sz="2" w:space="0" w:color="D6D1CA"/>
              <w:left w:val="nil"/>
              <w:bottom w:val="single" w:sz="2" w:space="0" w:color="D6D1CA"/>
            </w:tcBorders>
            <w:vAlign w:val="center"/>
          </w:tcPr>
          <w:p w:rsidR="00724262" w:rsidRDefault="005137F6" w:rsidP="005743B3">
            <w:pPr>
              <w:spacing w:before="120" w:after="120" w:line="240" w:lineRule="auto"/>
            </w:pPr>
            <w:r>
              <w:t>Operationen am äußeren Genitale</w:t>
            </w:r>
          </w:p>
        </w:tc>
        <w:tc>
          <w:tcPr>
            <w:tcW w:w="1134" w:type="dxa"/>
            <w:tcBorders>
              <w:top w:val="single" w:sz="2" w:space="0" w:color="D6D1CA"/>
              <w:bottom w:val="single" w:sz="2" w:space="0" w:color="D6D1CA"/>
            </w:tcBorders>
            <w:vAlign w:val="center"/>
          </w:tcPr>
          <w:p w:rsidR="00724262" w:rsidRDefault="005137F6" w:rsidP="00A239E3">
            <w:pPr>
              <w:spacing w:before="120" w:after="120" w:line="240" w:lineRule="auto"/>
              <w:jc w:val="center"/>
            </w:pPr>
            <w:r>
              <w:t>30</w:t>
            </w:r>
          </w:p>
        </w:tc>
        <w:tc>
          <w:tcPr>
            <w:tcW w:w="2098" w:type="dxa"/>
            <w:tcBorders>
              <w:top w:val="single" w:sz="2" w:space="0" w:color="D6D1CA"/>
              <w:bottom w:val="single" w:sz="2" w:space="0" w:color="D6D1CA"/>
            </w:tcBorders>
            <w:vAlign w:val="center"/>
          </w:tcPr>
          <w:p w:rsidR="00724262" w:rsidRDefault="00724262" w:rsidP="00A239E3">
            <w:pPr>
              <w:spacing w:before="120" w:after="120" w:line="240" w:lineRule="auto"/>
              <w:jc w:val="center"/>
            </w:pPr>
          </w:p>
        </w:tc>
      </w:tr>
      <w:tr w:rsidR="00724262" w:rsidTr="009A1712">
        <w:trPr>
          <w:trHeight w:val="340"/>
        </w:trPr>
        <w:tc>
          <w:tcPr>
            <w:tcW w:w="476" w:type="dxa"/>
            <w:tcBorders>
              <w:top w:val="single" w:sz="2" w:space="0" w:color="D6D1CA"/>
              <w:bottom w:val="single" w:sz="2" w:space="0" w:color="D6D1CA"/>
              <w:right w:val="nil"/>
            </w:tcBorders>
            <w:vAlign w:val="center"/>
          </w:tcPr>
          <w:p w:rsidR="00724262" w:rsidRDefault="005137F6" w:rsidP="00A239E3">
            <w:pPr>
              <w:spacing w:before="120" w:after="120" w:line="240" w:lineRule="auto"/>
            </w:pPr>
            <w:r>
              <w:t>7.</w:t>
            </w:r>
          </w:p>
        </w:tc>
        <w:tc>
          <w:tcPr>
            <w:tcW w:w="5478" w:type="dxa"/>
            <w:tcBorders>
              <w:top w:val="single" w:sz="2" w:space="0" w:color="D6D1CA"/>
              <w:left w:val="nil"/>
              <w:bottom w:val="single" w:sz="2" w:space="0" w:color="D6D1CA"/>
            </w:tcBorders>
            <w:vAlign w:val="center"/>
          </w:tcPr>
          <w:p w:rsidR="00724262" w:rsidRDefault="005137F6" w:rsidP="005743B3">
            <w:pPr>
              <w:spacing w:before="120" w:after="120" w:line="240" w:lineRule="auto"/>
            </w:pPr>
            <w:r>
              <w:t>Mitwirkung bei operativen Eingriffen höherer Schwierigkeitsgrade (rekonstruktive Eingriffe)</w:t>
            </w:r>
          </w:p>
        </w:tc>
        <w:tc>
          <w:tcPr>
            <w:tcW w:w="1134" w:type="dxa"/>
            <w:tcBorders>
              <w:top w:val="single" w:sz="2" w:space="0" w:color="D6D1CA"/>
              <w:bottom w:val="single" w:sz="2" w:space="0" w:color="D6D1CA"/>
            </w:tcBorders>
            <w:vAlign w:val="center"/>
          </w:tcPr>
          <w:p w:rsidR="00724262" w:rsidRDefault="005137F6" w:rsidP="00A239E3">
            <w:pPr>
              <w:spacing w:before="120" w:after="120" w:line="240" w:lineRule="auto"/>
              <w:jc w:val="center"/>
            </w:pPr>
            <w:r>
              <w:t>5</w:t>
            </w:r>
          </w:p>
        </w:tc>
        <w:tc>
          <w:tcPr>
            <w:tcW w:w="2098" w:type="dxa"/>
            <w:tcBorders>
              <w:top w:val="single" w:sz="2" w:space="0" w:color="D6D1CA"/>
              <w:bottom w:val="single" w:sz="2" w:space="0" w:color="D6D1CA"/>
            </w:tcBorders>
            <w:vAlign w:val="center"/>
          </w:tcPr>
          <w:p w:rsidR="00724262" w:rsidRDefault="00724262" w:rsidP="00A239E3">
            <w:pPr>
              <w:spacing w:before="120" w:after="120" w:line="240" w:lineRule="auto"/>
              <w:jc w:val="center"/>
            </w:pPr>
          </w:p>
        </w:tc>
      </w:tr>
    </w:tbl>
    <w:p w:rsidR="00F02785" w:rsidRDefault="00F02785" w:rsidP="00FE576D">
      <w:pPr>
        <w:spacing w:after="0" w:line="240" w:lineRule="auto"/>
      </w:pPr>
    </w:p>
    <w:p w:rsidR="00F02785" w:rsidRDefault="00F02785" w:rsidP="00FE576D">
      <w:pPr>
        <w:spacing w:after="0" w:line="240" w:lineRule="auto"/>
      </w:pPr>
    </w:p>
    <w:p w:rsidR="005314B0" w:rsidRDefault="005314B0" w:rsidP="00FE576D">
      <w:pPr>
        <w:spacing w:after="0" w:line="240" w:lineRule="auto"/>
      </w:pPr>
    </w:p>
    <w:tbl>
      <w:tblPr>
        <w:tblW w:w="0" w:type="auto"/>
        <w:jc w:val="right"/>
        <w:tblBorders>
          <w:top w:val="dotted" w:sz="4" w:space="0" w:color="D6D1CA"/>
        </w:tblBorders>
        <w:tblCellMar>
          <w:left w:w="70" w:type="dxa"/>
          <w:right w:w="70" w:type="dxa"/>
        </w:tblCellMar>
        <w:tblLook w:val="0000" w:firstRow="0" w:lastRow="0" w:firstColumn="0" w:lastColumn="0" w:noHBand="0" w:noVBand="0"/>
      </w:tblPr>
      <w:tblGrid>
        <w:gridCol w:w="2946"/>
      </w:tblGrid>
      <w:tr w:rsidR="00D807C2" w:rsidTr="00D44855">
        <w:trPr>
          <w:trHeight w:val="595"/>
          <w:jc w:val="right"/>
        </w:trPr>
        <w:tc>
          <w:tcPr>
            <w:tcW w:w="2946" w:type="dxa"/>
          </w:tcPr>
          <w:p w:rsidR="00D807C2" w:rsidRDefault="00D807C2" w:rsidP="00D807C2">
            <w:pPr>
              <w:ind w:left="3"/>
              <w:jc w:val="right"/>
            </w:pPr>
            <w:r>
              <w:t>Datum, Unterschrift</w:t>
            </w:r>
          </w:p>
        </w:tc>
      </w:tr>
    </w:tbl>
    <w:p w:rsidR="009A1712" w:rsidRPr="00D44855" w:rsidRDefault="005137F6" w:rsidP="009A1712">
      <w:pPr>
        <w:rPr>
          <w:rFonts w:ascii="Wiener Melange Extra Bold" w:hAnsi="Wiener Melange Extra Bold" w:cs="Wiener Melange Extra Bold"/>
          <w:sz w:val="24"/>
        </w:rPr>
      </w:pPr>
      <w:r>
        <w:t>Modul 2: Blasenfunktionsstörungen und Urodynamik</w:t>
      </w:r>
    </w:p>
    <w:tbl>
      <w:tblPr>
        <w:tblStyle w:val="Tabellenraster"/>
        <w:tblW w:w="0" w:type="auto"/>
        <w:tblBorders>
          <w:top w:val="none" w:sz="0" w:space="0" w:color="auto"/>
          <w:left w:val="none" w:sz="0" w:space="0" w:color="auto"/>
          <w:bottom w:val="none" w:sz="0" w:space="0" w:color="auto"/>
          <w:right w:val="none" w:sz="0" w:space="0" w:color="auto"/>
          <w:insideH w:val="single" w:sz="2" w:space="0" w:color="D6D1CA"/>
          <w:insideV w:val="single" w:sz="2" w:space="0" w:color="D6D1CA"/>
        </w:tblBorders>
        <w:tblLook w:val="04A0" w:firstRow="1" w:lastRow="0" w:firstColumn="1" w:lastColumn="0" w:noHBand="0" w:noVBand="1"/>
      </w:tblPr>
      <w:tblGrid>
        <w:gridCol w:w="476"/>
        <w:gridCol w:w="5478"/>
        <w:gridCol w:w="1134"/>
        <w:gridCol w:w="2098"/>
      </w:tblGrid>
      <w:tr w:rsidR="009A1712" w:rsidTr="00042013">
        <w:trPr>
          <w:trHeight w:val="737"/>
        </w:trPr>
        <w:tc>
          <w:tcPr>
            <w:tcW w:w="476" w:type="dxa"/>
            <w:tcBorders>
              <w:top w:val="nil"/>
              <w:bottom w:val="single" w:sz="2" w:space="0" w:color="D6D1CA"/>
              <w:right w:val="nil"/>
            </w:tcBorders>
            <w:shd w:val="clear" w:color="auto" w:fill="FF5A64"/>
            <w:vAlign w:val="center"/>
          </w:tcPr>
          <w:p w:rsidR="009A1712" w:rsidRPr="00CE07E7" w:rsidRDefault="009A1712" w:rsidP="00042013">
            <w:pPr>
              <w:tabs>
                <w:tab w:val="left" w:pos="421"/>
              </w:tabs>
              <w:spacing w:before="240"/>
              <w:rPr>
                <w:b/>
                <w:color w:val="FFFFFF" w:themeColor="background1"/>
              </w:rPr>
            </w:pPr>
            <w:r w:rsidRPr="00CE07E7">
              <w:rPr>
                <w:b/>
                <w:color w:val="FFFFFF" w:themeColor="background1"/>
              </w:rPr>
              <w:t>C)</w:t>
            </w:r>
          </w:p>
        </w:tc>
        <w:tc>
          <w:tcPr>
            <w:tcW w:w="5478" w:type="dxa"/>
            <w:tcBorders>
              <w:left w:val="nil"/>
            </w:tcBorders>
            <w:shd w:val="clear" w:color="auto" w:fill="FF5A64"/>
            <w:vAlign w:val="center"/>
          </w:tcPr>
          <w:p w:rsidR="009A1712" w:rsidRPr="00D53325" w:rsidRDefault="009A1712" w:rsidP="00042013">
            <w:pPr>
              <w:tabs>
                <w:tab w:val="left" w:pos="421"/>
              </w:tabs>
              <w:spacing w:before="240"/>
              <w:rPr>
                <w:color w:val="FFFFFF" w:themeColor="background1"/>
              </w:rPr>
            </w:pPr>
            <w:r w:rsidRPr="00D53325">
              <w:rPr>
                <w:rFonts w:ascii="Arial" w:hAnsi="Arial" w:cs="Arial"/>
                <w:b/>
                <w:bCs/>
                <w:color w:val="FFFFFF" w:themeColor="background1"/>
              </w:rPr>
              <w:t>Fertigk</w:t>
            </w:r>
            <w:r w:rsidRPr="00D53325">
              <w:rPr>
                <w:rFonts w:ascii="Arial" w:hAnsi="Arial" w:cs="Arial"/>
                <w:b/>
                <w:bCs/>
                <w:color w:val="FFFFFF" w:themeColor="background1"/>
                <w:spacing w:val="-3"/>
              </w:rPr>
              <w:t>e</w:t>
            </w:r>
            <w:r w:rsidRPr="00D53325">
              <w:rPr>
                <w:rFonts w:ascii="Arial" w:hAnsi="Arial" w:cs="Arial"/>
                <w:b/>
                <w:bCs/>
                <w:color w:val="FFFFFF" w:themeColor="background1"/>
              </w:rPr>
              <w:t>ite</w:t>
            </w:r>
            <w:r w:rsidRPr="00D53325">
              <w:rPr>
                <w:rFonts w:ascii="Arial" w:hAnsi="Arial" w:cs="Arial"/>
                <w:b/>
                <w:bCs/>
                <w:color w:val="FFFFFF" w:themeColor="background1"/>
                <w:spacing w:val="-3"/>
              </w:rPr>
              <w:t>n</w:t>
            </w:r>
          </w:p>
        </w:tc>
        <w:tc>
          <w:tcPr>
            <w:tcW w:w="1134" w:type="dxa"/>
            <w:shd w:val="clear" w:color="auto" w:fill="FF5A64"/>
            <w:vAlign w:val="center"/>
          </w:tcPr>
          <w:p w:rsidR="009A1712" w:rsidRPr="00D53325" w:rsidRDefault="009A1712" w:rsidP="00042013">
            <w:pPr>
              <w:spacing w:before="240"/>
              <w:rPr>
                <w:color w:val="FFFFFF" w:themeColor="background1"/>
              </w:rPr>
            </w:pPr>
            <w:r w:rsidRPr="00D53325">
              <w:rPr>
                <w:rFonts w:ascii="Arial" w:hAnsi="Arial" w:cs="Arial"/>
                <w:b/>
                <w:bCs/>
                <w:color w:val="FFFFFF" w:themeColor="background1"/>
              </w:rPr>
              <w:t>Richtza</w:t>
            </w:r>
            <w:r w:rsidRPr="00D53325">
              <w:rPr>
                <w:rFonts w:ascii="Arial" w:hAnsi="Arial" w:cs="Arial"/>
                <w:b/>
                <w:bCs/>
                <w:color w:val="FFFFFF" w:themeColor="background1"/>
                <w:spacing w:val="-4"/>
              </w:rPr>
              <w:t>h</w:t>
            </w:r>
            <w:r w:rsidRPr="00D53325">
              <w:rPr>
                <w:rFonts w:ascii="Arial" w:hAnsi="Arial" w:cs="Arial"/>
                <w:b/>
                <w:bCs/>
                <w:color w:val="FFFFFF" w:themeColor="background1"/>
              </w:rPr>
              <w:t>l</w:t>
            </w:r>
          </w:p>
        </w:tc>
        <w:tc>
          <w:tcPr>
            <w:tcW w:w="2098" w:type="dxa"/>
            <w:shd w:val="clear" w:color="auto" w:fill="FF5A64"/>
            <w:vAlign w:val="center"/>
          </w:tcPr>
          <w:p w:rsidR="009A1712" w:rsidRPr="00D53325" w:rsidRDefault="009A1712" w:rsidP="00042013">
            <w:pPr>
              <w:spacing w:before="240" w:line="246" w:lineRule="exact"/>
              <w:rPr>
                <w:rFonts w:ascii="Times New Roman" w:hAnsi="Times New Roman" w:cs="Times New Roman"/>
                <w:color w:val="FFFFFF" w:themeColor="background1"/>
              </w:rPr>
            </w:pPr>
            <w:r w:rsidRPr="00D53325">
              <w:rPr>
                <w:rFonts w:ascii="Arial" w:hAnsi="Arial" w:cs="Arial"/>
                <w:b/>
                <w:bCs/>
                <w:color w:val="FFFFFF" w:themeColor="background1"/>
                <w:spacing w:val="-6"/>
              </w:rPr>
              <w:t>A</w:t>
            </w:r>
            <w:r w:rsidRPr="00D53325">
              <w:rPr>
                <w:rFonts w:ascii="Arial" w:hAnsi="Arial" w:cs="Arial"/>
                <w:b/>
                <w:bCs/>
                <w:color w:val="FFFFFF" w:themeColor="background1"/>
              </w:rPr>
              <w:t>nzahl der i</w:t>
            </w:r>
            <w:r w:rsidRPr="00D53325">
              <w:rPr>
                <w:rFonts w:ascii="Arial" w:hAnsi="Arial" w:cs="Arial"/>
                <w:b/>
                <w:bCs/>
                <w:color w:val="FFFFFF" w:themeColor="background1"/>
                <w:spacing w:val="-3"/>
              </w:rPr>
              <w:t>n</w:t>
            </w:r>
            <w:r w:rsidRPr="00D53325">
              <w:rPr>
                <w:rFonts w:ascii="Arial" w:hAnsi="Arial" w:cs="Arial"/>
                <w:b/>
                <w:bCs/>
                <w:color w:val="FFFFFF" w:themeColor="background1"/>
              </w:rPr>
              <w:t xml:space="preserve"> der Ordination/ Gruppenpra</w:t>
            </w:r>
            <w:r w:rsidRPr="00D53325">
              <w:rPr>
                <w:rFonts w:ascii="Arial" w:hAnsi="Arial" w:cs="Arial"/>
                <w:b/>
                <w:bCs/>
                <w:color w:val="FFFFFF" w:themeColor="background1"/>
                <w:spacing w:val="-4"/>
              </w:rPr>
              <w:t>x</w:t>
            </w:r>
            <w:r w:rsidRPr="00D53325">
              <w:rPr>
                <w:rFonts w:ascii="Arial" w:hAnsi="Arial" w:cs="Arial"/>
                <w:b/>
                <w:bCs/>
                <w:color w:val="FFFFFF" w:themeColor="background1"/>
              </w:rPr>
              <w:t>is erbrachte</w:t>
            </w:r>
            <w:r w:rsidRPr="00D53325">
              <w:rPr>
                <w:rFonts w:ascii="Arial" w:hAnsi="Arial" w:cs="Arial"/>
                <w:b/>
                <w:bCs/>
                <w:color w:val="FFFFFF" w:themeColor="background1"/>
                <w:spacing w:val="-4"/>
              </w:rPr>
              <w:t>n</w:t>
            </w:r>
            <w:r w:rsidRPr="00D53325">
              <w:rPr>
                <w:rFonts w:ascii="Arial" w:hAnsi="Arial" w:cs="Arial"/>
                <w:b/>
                <w:bCs/>
                <w:color w:val="FFFFFF" w:themeColor="background1"/>
              </w:rPr>
              <w:t xml:space="preserve"> </w:t>
            </w:r>
            <w:r>
              <w:rPr>
                <w:rFonts w:ascii="Arial" w:hAnsi="Arial" w:cs="Arial"/>
                <w:b/>
                <w:bCs/>
                <w:color w:val="FFFFFF" w:themeColor="background1"/>
              </w:rPr>
              <w:br/>
            </w:r>
            <w:r w:rsidRPr="00D53325">
              <w:rPr>
                <w:rFonts w:ascii="Arial" w:hAnsi="Arial" w:cs="Arial"/>
                <w:b/>
                <w:bCs/>
                <w:color w:val="FFFFFF" w:themeColor="background1"/>
              </w:rPr>
              <w:t>Leistunge</w:t>
            </w:r>
            <w:r w:rsidRPr="00D53325">
              <w:rPr>
                <w:rFonts w:ascii="Arial" w:hAnsi="Arial" w:cs="Arial"/>
                <w:b/>
                <w:bCs/>
                <w:color w:val="FFFFFF" w:themeColor="background1"/>
                <w:spacing w:val="-3"/>
              </w:rPr>
              <w:t xml:space="preserve">n </w:t>
            </w:r>
            <w:r>
              <w:rPr>
                <w:rFonts w:ascii="Arial" w:hAnsi="Arial" w:cs="Arial"/>
                <w:b/>
                <w:bCs/>
                <w:color w:val="FFFFFF" w:themeColor="background1"/>
                <w:spacing w:val="-3"/>
              </w:rPr>
              <w:br/>
            </w:r>
            <w:r w:rsidRPr="00D53325">
              <w:rPr>
                <w:rFonts w:ascii="Arial" w:hAnsi="Arial" w:cs="Arial"/>
                <w:color w:val="FFFFFF" w:themeColor="background1"/>
              </w:rPr>
              <w:t>Be</w:t>
            </w:r>
            <w:r w:rsidRPr="00D53325">
              <w:rPr>
                <w:rFonts w:ascii="Arial" w:hAnsi="Arial" w:cs="Arial"/>
                <w:color w:val="FFFFFF" w:themeColor="background1"/>
                <w:spacing w:val="-3"/>
              </w:rPr>
              <w:t>z</w:t>
            </w:r>
            <w:r w:rsidRPr="00D53325">
              <w:rPr>
                <w:rFonts w:ascii="Arial" w:hAnsi="Arial" w:cs="Arial"/>
                <w:color w:val="FFFFFF" w:themeColor="background1"/>
              </w:rPr>
              <w:t>ogen a</w:t>
            </w:r>
            <w:r w:rsidRPr="00D53325">
              <w:rPr>
                <w:rFonts w:ascii="Arial" w:hAnsi="Arial" w:cs="Arial"/>
                <w:color w:val="FFFFFF" w:themeColor="background1"/>
                <w:spacing w:val="-4"/>
              </w:rPr>
              <w:t>u</w:t>
            </w:r>
            <w:r w:rsidRPr="00D53325">
              <w:rPr>
                <w:rFonts w:ascii="Arial" w:hAnsi="Arial" w:cs="Arial"/>
                <w:color w:val="FFFFFF" w:themeColor="background1"/>
              </w:rPr>
              <w:t>f ein Ja</w:t>
            </w:r>
            <w:r w:rsidRPr="00D53325">
              <w:rPr>
                <w:rFonts w:ascii="Arial" w:hAnsi="Arial" w:cs="Arial"/>
                <w:color w:val="FFFFFF" w:themeColor="background1"/>
                <w:spacing w:val="-3"/>
              </w:rPr>
              <w:t>h</w:t>
            </w:r>
            <w:r w:rsidRPr="00D53325">
              <w:rPr>
                <w:rFonts w:ascii="Arial" w:hAnsi="Arial" w:cs="Arial"/>
                <w:color w:val="FFFFFF" w:themeColor="background1"/>
              </w:rPr>
              <w:t>r</w:t>
            </w:r>
          </w:p>
        </w:tc>
      </w:tr>
      <w:tr w:rsidR="009A1712" w:rsidTr="00724262">
        <w:trPr>
          <w:trHeight w:val="340"/>
        </w:trPr>
        <w:tc>
          <w:tcPr>
            <w:tcW w:w="476" w:type="dxa"/>
            <w:tcBorders>
              <w:top w:val="single" w:sz="2" w:space="0" w:color="D6D1CA"/>
              <w:bottom w:val="single" w:sz="2" w:space="0" w:color="D6D1CA"/>
              <w:right w:val="nil"/>
            </w:tcBorders>
            <w:vAlign w:val="center"/>
          </w:tcPr>
          <w:p w:rsidR="009A1712" w:rsidRDefault="005137F6" w:rsidP="00042013">
            <w:pPr>
              <w:spacing w:before="120" w:after="120" w:line="240" w:lineRule="auto"/>
            </w:pPr>
            <w:r>
              <w:t>2.</w:t>
            </w:r>
          </w:p>
        </w:tc>
        <w:tc>
          <w:tcPr>
            <w:tcW w:w="5478" w:type="dxa"/>
            <w:tcBorders>
              <w:left w:val="nil"/>
            </w:tcBorders>
            <w:vAlign w:val="center"/>
          </w:tcPr>
          <w:p w:rsidR="009A1712" w:rsidRDefault="005137F6" w:rsidP="00042013">
            <w:pPr>
              <w:spacing w:before="120" w:after="120" w:line="240" w:lineRule="auto"/>
            </w:pPr>
            <w:r>
              <w:t>Blasenentleerungsstörung-relevante Ultraschalluntersuchungen</w:t>
            </w:r>
          </w:p>
        </w:tc>
        <w:tc>
          <w:tcPr>
            <w:tcW w:w="1134" w:type="dxa"/>
            <w:vAlign w:val="center"/>
          </w:tcPr>
          <w:p w:rsidR="009A1712" w:rsidRDefault="005137F6" w:rsidP="00042013">
            <w:pPr>
              <w:spacing w:before="120" w:after="120" w:line="240" w:lineRule="auto"/>
              <w:jc w:val="center"/>
            </w:pPr>
            <w:r>
              <w:t>50</w:t>
            </w:r>
          </w:p>
        </w:tc>
        <w:tc>
          <w:tcPr>
            <w:tcW w:w="2098" w:type="dxa"/>
            <w:vAlign w:val="center"/>
          </w:tcPr>
          <w:p w:rsidR="009A1712" w:rsidRDefault="009A1712" w:rsidP="00042013">
            <w:pPr>
              <w:spacing w:before="120" w:after="120" w:line="240" w:lineRule="auto"/>
              <w:jc w:val="center"/>
            </w:pPr>
          </w:p>
        </w:tc>
      </w:tr>
      <w:tr w:rsidR="00724262" w:rsidTr="005137F6">
        <w:trPr>
          <w:trHeight w:val="340"/>
        </w:trPr>
        <w:tc>
          <w:tcPr>
            <w:tcW w:w="476" w:type="dxa"/>
            <w:tcBorders>
              <w:top w:val="single" w:sz="2" w:space="0" w:color="D6D1CA"/>
              <w:bottom w:val="single" w:sz="2" w:space="0" w:color="D6D1CA"/>
              <w:right w:val="nil"/>
            </w:tcBorders>
            <w:vAlign w:val="center"/>
          </w:tcPr>
          <w:p w:rsidR="00724262" w:rsidRDefault="005137F6" w:rsidP="00042013">
            <w:pPr>
              <w:spacing w:before="120" w:after="120" w:line="240" w:lineRule="auto"/>
            </w:pPr>
            <w:r>
              <w:t>3.</w:t>
            </w:r>
          </w:p>
        </w:tc>
        <w:tc>
          <w:tcPr>
            <w:tcW w:w="5478" w:type="dxa"/>
            <w:tcBorders>
              <w:left w:val="nil"/>
              <w:bottom w:val="single" w:sz="2" w:space="0" w:color="D6D1CA"/>
            </w:tcBorders>
            <w:vAlign w:val="center"/>
          </w:tcPr>
          <w:p w:rsidR="00724262" w:rsidRDefault="005137F6" w:rsidP="00042013">
            <w:pPr>
              <w:spacing w:before="120" w:after="120" w:line="240" w:lineRule="auto"/>
            </w:pPr>
            <w:r>
              <w:t>Urodynamische Untersuchungen inkl. Funktionsdiagnostik</w:t>
            </w:r>
            <w:bookmarkStart w:id="0" w:name="_GoBack"/>
            <w:bookmarkEnd w:id="0"/>
          </w:p>
        </w:tc>
        <w:tc>
          <w:tcPr>
            <w:tcW w:w="1134" w:type="dxa"/>
            <w:tcBorders>
              <w:bottom w:val="single" w:sz="2" w:space="0" w:color="D6D1CA"/>
            </w:tcBorders>
            <w:vAlign w:val="center"/>
          </w:tcPr>
          <w:p w:rsidR="00724262" w:rsidRDefault="005137F6" w:rsidP="00042013">
            <w:pPr>
              <w:spacing w:before="120" w:after="120" w:line="240" w:lineRule="auto"/>
              <w:jc w:val="center"/>
            </w:pPr>
            <w:r>
              <w:t>25</w:t>
            </w:r>
          </w:p>
        </w:tc>
        <w:tc>
          <w:tcPr>
            <w:tcW w:w="2098" w:type="dxa"/>
            <w:tcBorders>
              <w:bottom w:val="single" w:sz="2" w:space="0" w:color="D6D1CA"/>
            </w:tcBorders>
            <w:vAlign w:val="center"/>
          </w:tcPr>
          <w:p w:rsidR="00724262" w:rsidRDefault="00724262" w:rsidP="00042013">
            <w:pPr>
              <w:spacing w:before="120" w:after="120" w:line="240" w:lineRule="auto"/>
              <w:jc w:val="center"/>
            </w:pPr>
          </w:p>
        </w:tc>
      </w:tr>
      <w:tr w:rsidR="00724262" w:rsidTr="005137F6">
        <w:trPr>
          <w:trHeight w:val="340"/>
        </w:trPr>
        <w:tc>
          <w:tcPr>
            <w:tcW w:w="476" w:type="dxa"/>
            <w:tcBorders>
              <w:top w:val="single" w:sz="2" w:space="0" w:color="D6D1CA"/>
              <w:bottom w:val="single" w:sz="2" w:space="0" w:color="D6D1CA"/>
              <w:right w:val="nil"/>
            </w:tcBorders>
            <w:vAlign w:val="center"/>
          </w:tcPr>
          <w:p w:rsidR="00724262" w:rsidRDefault="005137F6" w:rsidP="00042013">
            <w:pPr>
              <w:spacing w:before="120" w:after="120" w:line="240" w:lineRule="auto"/>
            </w:pPr>
            <w:r>
              <w:lastRenderedPageBreak/>
              <w:t>4.</w:t>
            </w:r>
          </w:p>
        </w:tc>
        <w:tc>
          <w:tcPr>
            <w:tcW w:w="5478" w:type="dxa"/>
            <w:tcBorders>
              <w:top w:val="single" w:sz="2" w:space="0" w:color="D6D1CA"/>
              <w:left w:val="nil"/>
              <w:bottom w:val="single" w:sz="2" w:space="0" w:color="D6D1CA"/>
            </w:tcBorders>
            <w:vAlign w:val="center"/>
          </w:tcPr>
          <w:p w:rsidR="00724262" w:rsidRDefault="005137F6" w:rsidP="00042013">
            <w:pPr>
              <w:spacing w:before="120" w:after="120" w:line="240" w:lineRule="auto"/>
            </w:pPr>
            <w:r>
              <w:t>Konservative und endoskopische Therapie der Funktionsstörungen des unteren Harntrakts</w:t>
            </w:r>
          </w:p>
        </w:tc>
        <w:tc>
          <w:tcPr>
            <w:tcW w:w="1134" w:type="dxa"/>
            <w:tcBorders>
              <w:top w:val="single" w:sz="2" w:space="0" w:color="D6D1CA"/>
              <w:bottom w:val="single" w:sz="2" w:space="0" w:color="D6D1CA"/>
            </w:tcBorders>
            <w:vAlign w:val="center"/>
          </w:tcPr>
          <w:p w:rsidR="00724262" w:rsidRDefault="005137F6" w:rsidP="00042013">
            <w:pPr>
              <w:spacing w:before="120" w:after="120" w:line="240" w:lineRule="auto"/>
              <w:jc w:val="center"/>
            </w:pPr>
            <w:r>
              <w:t>30</w:t>
            </w:r>
          </w:p>
        </w:tc>
        <w:tc>
          <w:tcPr>
            <w:tcW w:w="2098" w:type="dxa"/>
            <w:tcBorders>
              <w:top w:val="single" w:sz="2" w:space="0" w:color="D6D1CA"/>
              <w:bottom w:val="single" w:sz="2" w:space="0" w:color="D6D1CA"/>
            </w:tcBorders>
            <w:vAlign w:val="center"/>
          </w:tcPr>
          <w:p w:rsidR="00724262" w:rsidRDefault="00724262" w:rsidP="00042013">
            <w:pPr>
              <w:spacing w:before="120" w:after="120" w:line="240" w:lineRule="auto"/>
              <w:jc w:val="center"/>
            </w:pPr>
          </w:p>
        </w:tc>
      </w:tr>
      <w:tr w:rsidR="00724262" w:rsidTr="005137F6">
        <w:trPr>
          <w:trHeight w:val="340"/>
        </w:trPr>
        <w:tc>
          <w:tcPr>
            <w:tcW w:w="476" w:type="dxa"/>
            <w:tcBorders>
              <w:top w:val="single" w:sz="2" w:space="0" w:color="D6D1CA"/>
              <w:bottom w:val="single" w:sz="2" w:space="0" w:color="D6D1CA"/>
              <w:right w:val="nil"/>
            </w:tcBorders>
            <w:vAlign w:val="center"/>
          </w:tcPr>
          <w:p w:rsidR="00724262" w:rsidRDefault="005137F6" w:rsidP="00042013">
            <w:pPr>
              <w:spacing w:before="120" w:after="120" w:line="240" w:lineRule="auto"/>
            </w:pPr>
            <w:r>
              <w:t>5.</w:t>
            </w:r>
          </w:p>
        </w:tc>
        <w:tc>
          <w:tcPr>
            <w:tcW w:w="5478" w:type="dxa"/>
            <w:tcBorders>
              <w:top w:val="single" w:sz="2" w:space="0" w:color="D6D1CA"/>
              <w:left w:val="nil"/>
              <w:bottom w:val="single" w:sz="2" w:space="0" w:color="D6D1CA"/>
            </w:tcBorders>
            <w:vAlign w:val="center"/>
          </w:tcPr>
          <w:p w:rsidR="00724262" w:rsidRDefault="005137F6" w:rsidP="00042013">
            <w:pPr>
              <w:spacing w:before="120" w:after="120" w:line="240" w:lineRule="auto"/>
            </w:pPr>
            <w:r>
              <w:t>Mitwirkung bei der Durchführung von Inkontinenzoperationen unterschiedlichen Zugangs</w:t>
            </w:r>
          </w:p>
        </w:tc>
        <w:tc>
          <w:tcPr>
            <w:tcW w:w="1134" w:type="dxa"/>
            <w:tcBorders>
              <w:top w:val="single" w:sz="2" w:space="0" w:color="D6D1CA"/>
              <w:bottom w:val="single" w:sz="2" w:space="0" w:color="D6D1CA"/>
            </w:tcBorders>
            <w:vAlign w:val="center"/>
          </w:tcPr>
          <w:p w:rsidR="00724262" w:rsidRDefault="00724262" w:rsidP="00042013">
            <w:pPr>
              <w:spacing w:before="120" w:after="120" w:line="240" w:lineRule="auto"/>
              <w:jc w:val="center"/>
            </w:pPr>
            <w:r>
              <w:t>5</w:t>
            </w:r>
          </w:p>
        </w:tc>
        <w:tc>
          <w:tcPr>
            <w:tcW w:w="2098" w:type="dxa"/>
            <w:tcBorders>
              <w:top w:val="single" w:sz="2" w:space="0" w:color="D6D1CA"/>
              <w:bottom w:val="single" w:sz="2" w:space="0" w:color="D6D1CA"/>
            </w:tcBorders>
            <w:vAlign w:val="center"/>
          </w:tcPr>
          <w:p w:rsidR="00724262" w:rsidRDefault="00724262" w:rsidP="00042013">
            <w:pPr>
              <w:spacing w:before="120" w:after="120" w:line="240" w:lineRule="auto"/>
              <w:jc w:val="center"/>
            </w:pPr>
          </w:p>
        </w:tc>
      </w:tr>
      <w:tr w:rsidR="00724262" w:rsidTr="005137F6">
        <w:trPr>
          <w:trHeight w:val="340"/>
        </w:trPr>
        <w:tc>
          <w:tcPr>
            <w:tcW w:w="476" w:type="dxa"/>
            <w:tcBorders>
              <w:top w:val="single" w:sz="2" w:space="0" w:color="D6D1CA"/>
              <w:bottom w:val="single" w:sz="2" w:space="0" w:color="D6D1CA"/>
              <w:right w:val="nil"/>
            </w:tcBorders>
            <w:vAlign w:val="center"/>
          </w:tcPr>
          <w:p w:rsidR="00724262" w:rsidRDefault="005137F6" w:rsidP="00042013">
            <w:pPr>
              <w:spacing w:before="120" w:after="120" w:line="240" w:lineRule="auto"/>
            </w:pPr>
            <w:r>
              <w:t>6.</w:t>
            </w:r>
          </w:p>
        </w:tc>
        <w:tc>
          <w:tcPr>
            <w:tcW w:w="5478" w:type="dxa"/>
            <w:tcBorders>
              <w:top w:val="single" w:sz="2" w:space="0" w:color="D6D1CA"/>
              <w:left w:val="nil"/>
              <w:bottom w:val="single" w:sz="4" w:space="0" w:color="D6D1CA"/>
            </w:tcBorders>
            <w:vAlign w:val="center"/>
          </w:tcPr>
          <w:p w:rsidR="00724262" w:rsidRDefault="005137F6" w:rsidP="00042013">
            <w:pPr>
              <w:spacing w:before="120" w:after="120" w:line="240" w:lineRule="auto"/>
            </w:pPr>
            <w:r>
              <w:t>Mitwirkung bei operativen Eingriffen höherer Schwierigkeitsgrade</w:t>
            </w:r>
          </w:p>
        </w:tc>
        <w:tc>
          <w:tcPr>
            <w:tcW w:w="1134" w:type="dxa"/>
            <w:tcBorders>
              <w:top w:val="single" w:sz="2" w:space="0" w:color="D6D1CA"/>
              <w:bottom w:val="single" w:sz="4" w:space="0" w:color="D6D1CA"/>
            </w:tcBorders>
            <w:vAlign w:val="center"/>
          </w:tcPr>
          <w:p w:rsidR="00724262" w:rsidRDefault="00724262" w:rsidP="00042013">
            <w:pPr>
              <w:spacing w:before="120" w:after="120" w:line="240" w:lineRule="auto"/>
              <w:jc w:val="center"/>
            </w:pPr>
            <w:r>
              <w:t>5</w:t>
            </w:r>
          </w:p>
        </w:tc>
        <w:tc>
          <w:tcPr>
            <w:tcW w:w="2098" w:type="dxa"/>
            <w:tcBorders>
              <w:top w:val="single" w:sz="2" w:space="0" w:color="D6D1CA"/>
              <w:bottom w:val="single" w:sz="4" w:space="0" w:color="D6D1CA"/>
            </w:tcBorders>
            <w:vAlign w:val="center"/>
          </w:tcPr>
          <w:p w:rsidR="00724262" w:rsidRDefault="00724262" w:rsidP="00042013">
            <w:pPr>
              <w:spacing w:before="120" w:after="120" w:line="240" w:lineRule="auto"/>
              <w:jc w:val="center"/>
            </w:pPr>
          </w:p>
        </w:tc>
      </w:tr>
    </w:tbl>
    <w:p w:rsidR="009A1712" w:rsidRDefault="009A1712" w:rsidP="009A1712">
      <w:pPr>
        <w:spacing w:after="0" w:line="240" w:lineRule="auto"/>
      </w:pPr>
    </w:p>
    <w:p w:rsidR="009A1712" w:rsidRDefault="009A1712" w:rsidP="009A1712">
      <w:pPr>
        <w:spacing w:after="0" w:line="240" w:lineRule="auto"/>
      </w:pPr>
    </w:p>
    <w:p w:rsidR="009A1712" w:rsidRDefault="009A1712" w:rsidP="009A1712">
      <w:pPr>
        <w:spacing w:after="0" w:line="240" w:lineRule="auto"/>
      </w:pPr>
    </w:p>
    <w:tbl>
      <w:tblPr>
        <w:tblW w:w="0" w:type="auto"/>
        <w:jc w:val="right"/>
        <w:tblBorders>
          <w:top w:val="dotted" w:sz="4" w:space="0" w:color="D6D1CA"/>
        </w:tblBorders>
        <w:tblCellMar>
          <w:left w:w="70" w:type="dxa"/>
          <w:right w:w="70" w:type="dxa"/>
        </w:tblCellMar>
        <w:tblLook w:val="0000" w:firstRow="0" w:lastRow="0" w:firstColumn="0" w:lastColumn="0" w:noHBand="0" w:noVBand="0"/>
      </w:tblPr>
      <w:tblGrid>
        <w:gridCol w:w="2946"/>
      </w:tblGrid>
      <w:tr w:rsidR="009A1712" w:rsidTr="00042013">
        <w:trPr>
          <w:trHeight w:val="595"/>
          <w:jc w:val="right"/>
        </w:trPr>
        <w:tc>
          <w:tcPr>
            <w:tcW w:w="2946" w:type="dxa"/>
          </w:tcPr>
          <w:p w:rsidR="009A1712" w:rsidRDefault="009A1712" w:rsidP="00042013">
            <w:pPr>
              <w:ind w:left="3"/>
              <w:jc w:val="right"/>
            </w:pPr>
            <w:r>
              <w:t>Datum, Unterschrift</w:t>
            </w:r>
          </w:p>
        </w:tc>
      </w:tr>
    </w:tbl>
    <w:p w:rsidR="005137F6" w:rsidRPr="00D44855" w:rsidRDefault="005137F6" w:rsidP="005137F6">
      <w:pPr>
        <w:rPr>
          <w:rFonts w:ascii="Wiener Melange Extra Bold" w:hAnsi="Wiener Melange Extra Bold" w:cs="Wiener Melange Extra Bold"/>
          <w:sz w:val="24"/>
        </w:rPr>
      </w:pPr>
      <w:r>
        <w:t>Modul 2: Blasenfunktionsstörungen und Urodynamik</w:t>
      </w:r>
    </w:p>
    <w:tbl>
      <w:tblPr>
        <w:tblStyle w:val="Tabellenraster"/>
        <w:tblW w:w="0" w:type="auto"/>
        <w:tblBorders>
          <w:top w:val="none" w:sz="0" w:space="0" w:color="auto"/>
          <w:left w:val="none" w:sz="0" w:space="0" w:color="auto"/>
          <w:bottom w:val="none" w:sz="0" w:space="0" w:color="auto"/>
          <w:right w:val="none" w:sz="0" w:space="0" w:color="auto"/>
          <w:insideH w:val="single" w:sz="2" w:space="0" w:color="D6D1CA"/>
          <w:insideV w:val="single" w:sz="2" w:space="0" w:color="D6D1CA"/>
        </w:tblBorders>
        <w:tblLook w:val="04A0" w:firstRow="1" w:lastRow="0" w:firstColumn="1" w:lastColumn="0" w:noHBand="0" w:noVBand="1"/>
      </w:tblPr>
      <w:tblGrid>
        <w:gridCol w:w="476"/>
        <w:gridCol w:w="5478"/>
        <w:gridCol w:w="1134"/>
        <w:gridCol w:w="2098"/>
      </w:tblGrid>
      <w:tr w:rsidR="005137F6" w:rsidTr="001666F5">
        <w:trPr>
          <w:trHeight w:val="737"/>
        </w:trPr>
        <w:tc>
          <w:tcPr>
            <w:tcW w:w="476" w:type="dxa"/>
            <w:tcBorders>
              <w:top w:val="nil"/>
              <w:bottom w:val="single" w:sz="2" w:space="0" w:color="D6D1CA"/>
              <w:right w:val="nil"/>
            </w:tcBorders>
            <w:shd w:val="clear" w:color="auto" w:fill="FF5A64"/>
            <w:vAlign w:val="center"/>
          </w:tcPr>
          <w:p w:rsidR="005137F6" w:rsidRPr="00CE07E7" w:rsidRDefault="005137F6" w:rsidP="001666F5">
            <w:pPr>
              <w:tabs>
                <w:tab w:val="left" w:pos="421"/>
              </w:tabs>
              <w:spacing w:before="240"/>
              <w:rPr>
                <w:b/>
                <w:color w:val="FFFFFF" w:themeColor="background1"/>
              </w:rPr>
            </w:pPr>
            <w:r w:rsidRPr="00CE07E7">
              <w:rPr>
                <w:b/>
                <w:color w:val="FFFFFF" w:themeColor="background1"/>
              </w:rPr>
              <w:t>C)</w:t>
            </w:r>
          </w:p>
        </w:tc>
        <w:tc>
          <w:tcPr>
            <w:tcW w:w="5478" w:type="dxa"/>
            <w:tcBorders>
              <w:left w:val="nil"/>
            </w:tcBorders>
            <w:shd w:val="clear" w:color="auto" w:fill="FF5A64"/>
            <w:vAlign w:val="center"/>
          </w:tcPr>
          <w:p w:rsidR="005137F6" w:rsidRPr="00D53325" w:rsidRDefault="005137F6" w:rsidP="001666F5">
            <w:pPr>
              <w:tabs>
                <w:tab w:val="left" w:pos="421"/>
              </w:tabs>
              <w:spacing w:before="240"/>
              <w:rPr>
                <w:color w:val="FFFFFF" w:themeColor="background1"/>
              </w:rPr>
            </w:pPr>
            <w:r w:rsidRPr="00D53325">
              <w:rPr>
                <w:rFonts w:ascii="Arial" w:hAnsi="Arial" w:cs="Arial"/>
                <w:b/>
                <w:bCs/>
                <w:color w:val="FFFFFF" w:themeColor="background1"/>
              </w:rPr>
              <w:t>Fertigk</w:t>
            </w:r>
            <w:r w:rsidRPr="00D53325">
              <w:rPr>
                <w:rFonts w:ascii="Arial" w:hAnsi="Arial" w:cs="Arial"/>
                <w:b/>
                <w:bCs/>
                <w:color w:val="FFFFFF" w:themeColor="background1"/>
                <w:spacing w:val="-3"/>
              </w:rPr>
              <w:t>e</w:t>
            </w:r>
            <w:r w:rsidRPr="00D53325">
              <w:rPr>
                <w:rFonts w:ascii="Arial" w:hAnsi="Arial" w:cs="Arial"/>
                <w:b/>
                <w:bCs/>
                <w:color w:val="FFFFFF" w:themeColor="background1"/>
              </w:rPr>
              <w:t>ite</w:t>
            </w:r>
            <w:r w:rsidRPr="00D53325">
              <w:rPr>
                <w:rFonts w:ascii="Arial" w:hAnsi="Arial" w:cs="Arial"/>
                <w:b/>
                <w:bCs/>
                <w:color w:val="FFFFFF" w:themeColor="background1"/>
                <w:spacing w:val="-3"/>
              </w:rPr>
              <w:t>n</w:t>
            </w:r>
          </w:p>
        </w:tc>
        <w:tc>
          <w:tcPr>
            <w:tcW w:w="1134" w:type="dxa"/>
            <w:shd w:val="clear" w:color="auto" w:fill="FF5A64"/>
            <w:vAlign w:val="center"/>
          </w:tcPr>
          <w:p w:rsidR="005137F6" w:rsidRPr="00D53325" w:rsidRDefault="005137F6" w:rsidP="001666F5">
            <w:pPr>
              <w:spacing w:before="240"/>
              <w:rPr>
                <w:color w:val="FFFFFF" w:themeColor="background1"/>
              </w:rPr>
            </w:pPr>
            <w:r w:rsidRPr="00D53325">
              <w:rPr>
                <w:rFonts w:ascii="Arial" w:hAnsi="Arial" w:cs="Arial"/>
                <w:b/>
                <w:bCs/>
                <w:color w:val="FFFFFF" w:themeColor="background1"/>
              </w:rPr>
              <w:t>Richtza</w:t>
            </w:r>
            <w:r w:rsidRPr="00D53325">
              <w:rPr>
                <w:rFonts w:ascii="Arial" w:hAnsi="Arial" w:cs="Arial"/>
                <w:b/>
                <w:bCs/>
                <w:color w:val="FFFFFF" w:themeColor="background1"/>
                <w:spacing w:val="-4"/>
              </w:rPr>
              <w:t>h</w:t>
            </w:r>
            <w:r w:rsidRPr="00D53325">
              <w:rPr>
                <w:rFonts w:ascii="Arial" w:hAnsi="Arial" w:cs="Arial"/>
                <w:b/>
                <w:bCs/>
                <w:color w:val="FFFFFF" w:themeColor="background1"/>
              </w:rPr>
              <w:t>l</w:t>
            </w:r>
          </w:p>
        </w:tc>
        <w:tc>
          <w:tcPr>
            <w:tcW w:w="2098" w:type="dxa"/>
            <w:shd w:val="clear" w:color="auto" w:fill="FF5A64"/>
            <w:vAlign w:val="center"/>
          </w:tcPr>
          <w:p w:rsidR="005137F6" w:rsidRPr="00D53325" w:rsidRDefault="005137F6" w:rsidP="001666F5">
            <w:pPr>
              <w:spacing w:before="240" w:line="246" w:lineRule="exact"/>
              <w:rPr>
                <w:rFonts w:ascii="Times New Roman" w:hAnsi="Times New Roman" w:cs="Times New Roman"/>
                <w:color w:val="FFFFFF" w:themeColor="background1"/>
              </w:rPr>
            </w:pPr>
            <w:r w:rsidRPr="00D53325">
              <w:rPr>
                <w:rFonts w:ascii="Arial" w:hAnsi="Arial" w:cs="Arial"/>
                <w:b/>
                <w:bCs/>
                <w:color w:val="FFFFFF" w:themeColor="background1"/>
                <w:spacing w:val="-6"/>
              </w:rPr>
              <w:t>A</w:t>
            </w:r>
            <w:r w:rsidRPr="00D53325">
              <w:rPr>
                <w:rFonts w:ascii="Arial" w:hAnsi="Arial" w:cs="Arial"/>
                <w:b/>
                <w:bCs/>
                <w:color w:val="FFFFFF" w:themeColor="background1"/>
              </w:rPr>
              <w:t>nzahl der i</w:t>
            </w:r>
            <w:r w:rsidRPr="00D53325">
              <w:rPr>
                <w:rFonts w:ascii="Arial" w:hAnsi="Arial" w:cs="Arial"/>
                <w:b/>
                <w:bCs/>
                <w:color w:val="FFFFFF" w:themeColor="background1"/>
                <w:spacing w:val="-3"/>
              </w:rPr>
              <w:t>n</w:t>
            </w:r>
            <w:r w:rsidRPr="00D53325">
              <w:rPr>
                <w:rFonts w:ascii="Arial" w:hAnsi="Arial" w:cs="Arial"/>
                <w:b/>
                <w:bCs/>
                <w:color w:val="FFFFFF" w:themeColor="background1"/>
              </w:rPr>
              <w:t xml:space="preserve"> der Ordination/ Gruppenpra</w:t>
            </w:r>
            <w:r w:rsidRPr="00D53325">
              <w:rPr>
                <w:rFonts w:ascii="Arial" w:hAnsi="Arial" w:cs="Arial"/>
                <w:b/>
                <w:bCs/>
                <w:color w:val="FFFFFF" w:themeColor="background1"/>
                <w:spacing w:val="-4"/>
              </w:rPr>
              <w:t>x</w:t>
            </w:r>
            <w:r w:rsidRPr="00D53325">
              <w:rPr>
                <w:rFonts w:ascii="Arial" w:hAnsi="Arial" w:cs="Arial"/>
                <w:b/>
                <w:bCs/>
                <w:color w:val="FFFFFF" w:themeColor="background1"/>
              </w:rPr>
              <w:t>is erbrachte</w:t>
            </w:r>
            <w:r w:rsidRPr="00D53325">
              <w:rPr>
                <w:rFonts w:ascii="Arial" w:hAnsi="Arial" w:cs="Arial"/>
                <w:b/>
                <w:bCs/>
                <w:color w:val="FFFFFF" w:themeColor="background1"/>
                <w:spacing w:val="-4"/>
              </w:rPr>
              <w:t>n</w:t>
            </w:r>
            <w:r w:rsidRPr="00D53325">
              <w:rPr>
                <w:rFonts w:ascii="Arial" w:hAnsi="Arial" w:cs="Arial"/>
                <w:b/>
                <w:bCs/>
                <w:color w:val="FFFFFF" w:themeColor="background1"/>
              </w:rPr>
              <w:t xml:space="preserve"> </w:t>
            </w:r>
            <w:r>
              <w:rPr>
                <w:rFonts w:ascii="Arial" w:hAnsi="Arial" w:cs="Arial"/>
                <w:b/>
                <w:bCs/>
                <w:color w:val="FFFFFF" w:themeColor="background1"/>
              </w:rPr>
              <w:br/>
            </w:r>
            <w:r w:rsidRPr="00D53325">
              <w:rPr>
                <w:rFonts w:ascii="Arial" w:hAnsi="Arial" w:cs="Arial"/>
                <w:b/>
                <w:bCs/>
                <w:color w:val="FFFFFF" w:themeColor="background1"/>
              </w:rPr>
              <w:t>Leistunge</w:t>
            </w:r>
            <w:r w:rsidRPr="00D53325">
              <w:rPr>
                <w:rFonts w:ascii="Arial" w:hAnsi="Arial" w:cs="Arial"/>
                <w:b/>
                <w:bCs/>
                <w:color w:val="FFFFFF" w:themeColor="background1"/>
                <w:spacing w:val="-3"/>
              </w:rPr>
              <w:t xml:space="preserve">n </w:t>
            </w:r>
            <w:r>
              <w:rPr>
                <w:rFonts w:ascii="Arial" w:hAnsi="Arial" w:cs="Arial"/>
                <w:b/>
                <w:bCs/>
                <w:color w:val="FFFFFF" w:themeColor="background1"/>
                <w:spacing w:val="-3"/>
              </w:rPr>
              <w:br/>
            </w:r>
            <w:r w:rsidRPr="00D53325">
              <w:rPr>
                <w:rFonts w:ascii="Arial" w:hAnsi="Arial" w:cs="Arial"/>
                <w:color w:val="FFFFFF" w:themeColor="background1"/>
              </w:rPr>
              <w:t>Be</w:t>
            </w:r>
            <w:r w:rsidRPr="00D53325">
              <w:rPr>
                <w:rFonts w:ascii="Arial" w:hAnsi="Arial" w:cs="Arial"/>
                <w:color w:val="FFFFFF" w:themeColor="background1"/>
                <w:spacing w:val="-3"/>
              </w:rPr>
              <w:t>z</w:t>
            </w:r>
            <w:r w:rsidRPr="00D53325">
              <w:rPr>
                <w:rFonts w:ascii="Arial" w:hAnsi="Arial" w:cs="Arial"/>
                <w:color w:val="FFFFFF" w:themeColor="background1"/>
              </w:rPr>
              <w:t>ogen a</w:t>
            </w:r>
            <w:r w:rsidRPr="00D53325">
              <w:rPr>
                <w:rFonts w:ascii="Arial" w:hAnsi="Arial" w:cs="Arial"/>
                <w:color w:val="FFFFFF" w:themeColor="background1"/>
                <w:spacing w:val="-4"/>
              </w:rPr>
              <w:t>u</w:t>
            </w:r>
            <w:r w:rsidRPr="00D53325">
              <w:rPr>
                <w:rFonts w:ascii="Arial" w:hAnsi="Arial" w:cs="Arial"/>
                <w:color w:val="FFFFFF" w:themeColor="background1"/>
              </w:rPr>
              <w:t>f ein Ja</w:t>
            </w:r>
            <w:r w:rsidRPr="00D53325">
              <w:rPr>
                <w:rFonts w:ascii="Arial" w:hAnsi="Arial" w:cs="Arial"/>
                <w:color w:val="FFFFFF" w:themeColor="background1"/>
                <w:spacing w:val="-3"/>
              </w:rPr>
              <w:t>h</w:t>
            </w:r>
            <w:r w:rsidRPr="00D53325">
              <w:rPr>
                <w:rFonts w:ascii="Arial" w:hAnsi="Arial" w:cs="Arial"/>
                <w:color w:val="FFFFFF" w:themeColor="background1"/>
              </w:rPr>
              <w:t>r</w:t>
            </w:r>
          </w:p>
        </w:tc>
      </w:tr>
      <w:tr w:rsidR="005137F6" w:rsidTr="001666F5">
        <w:trPr>
          <w:trHeight w:val="340"/>
        </w:trPr>
        <w:tc>
          <w:tcPr>
            <w:tcW w:w="476" w:type="dxa"/>
            <w:tcBorders>
              <w:top w:val="single" w:sz="2" w:space="0" w:color="D6D1CA"/>
              <w:bottom w:val="single" w:sz="2" w:space="0" w:color="D6D1CA"/>
              <w:right w:val="nil"/>
            </w:tcBorders>
            <w:vAlign w:val="center"/>
          </w:tcPr>
          <w:p w:rsidR="005137F6" w:rsidRDefault="005137F6" w:rsidP="001666F5">
            <w:pPr>
              <w:spacing w:before="120" w:after="120" w:line="240" w:lineRule="auto"/>
            </w:pPr>
            <w:r>
              <w:t>2.</w:t>
            </w:r>
          </w:p>
        </w:tc>
        <w:tc>
          <w:tcPr>
            <w:tcW w:w="5478" w:type="dxa"/>
            <w:tcBorders>
              <w:left w:val="nil"/>
            </w:tcBorders>
            <w:vAlign w:val="center"/>
          </w:tcPr>
          <w:p w:rsidR="005137F6" w:rsidRDefault="005137F6" w:rsidP="001666F5">
            <w:pPr>
              <w:spacing w:before="120" w:after="120" w:line="240" w:lineRule="auto"/>
            </w:pPr>
            <w:r>
              <w:t>Blasenentleerungsstörung-relevante Ultraschalluntersuchungen</w:t>
            </w:r>
          </w:p>
        </w:tc>
        <w:tc>
          <w:tcPr>
            <w:tcW w:w="1134" w:type="dxa"/>
            <w:vAlign w:val="center"/>
          </w:tcPr>
          <w:p w:rsidR="005137F6" w:rsidRDefault="005137F6" w:rsidP="001666F5">
            <w:pPr>
              <w:spacing w:before="120" w:after="120" w:line="240" w:lineRule="auto"/>
              <w:jc w:val="center"/>
            </w:pPr>
            <w:r>
              <w:t>50</w:t>
            </w:r>
          </w:p>
        </w:tc>
        <w:tc>
          <w:tcPr>
            <w:tcW w:w="2098" w:type="dxa"/>
            <w:vAlign w:val="center"/>
          </w:tcPr>
          <w:p w:rsidR="005137F6" w:rsidRDefault="005137F6" w:rsidP="001666F5">
            <w:pPr>
              <w:spacing w:before="120" w:after="120" w:line="240" w:lineRule="auto"/>
              <w:jc w:val="center"/>
            </w:pPr>
          </w:p>
        </w:tc>
      </w:tr>
      <w:tr w:rsidR="005137F6" w:rsidTr="001666F5">
        <w:trPr>
          <w:trHeight w:val="340"/>
        </w:trPr>
        <w:tc>
          <w:tcPr>
            <w:tcW w:w="476" w:type="dxa"/>
            <w:tcBorders>
              <w:top w:val="single" w:sz="2" w:space="0" w:color="D6D1CA"/>
              <w:bottom w:val="single" w:sz="2" w:space="0" w:color="D6D1CA"/>
              <w:right w:val="nil"/>
            </w:tcBorders>
            <w:vAlign w:val="center"/>
          </w:tcPr>
          <w:p w:rsidR="005137F6" w:rsidRDefault="005137F6" w:rsidP="001666F5">
            <w:pPr>
              <w:spacing w:before="120" w:after="120" w:line="240" w:lineRule="auto"/>
            </w:pPr>
            <w:r>
              <w:t>3.</w:t>
            </w:r>
          </w:p>
        </w:tc>
        <w:tc>
          <w:tcPr>
            <w:tcW w:w="5478" w:type="dxa"/>
            <w:tcBorders>
              <w:left w:val="nil"/>
              <w:bottom w:val="single" w:sz="2" w:space="0" w:color="D6D1CA"/>
            </w:tcBorders>
            <w:vAlign w:val="center"/>
          </w:tcPr>
          <w:p w:rsidR="005137F6" w:rsidRDefault="005137F6" w:rsidP="001666F5">
            <w:pPr>
              <w:spacing w:before="120" w:after="120" w:line="240" w:lineRule="auto"/>
            </w:pPr>
            <w:r>
              <w:t>Urodynamische Untersuchungen inkl. Funktionsdiagnostik</w:t>
            </w:r>
          </w:p>
        </w:tc>
        <w:tc>
          <w:tcPr>
            <w:tcW w:w="1134" w:type="dxa"/>
            <w:tcBorders>
              <w:bottom w:val="single" w:sz="2" w:space="0" w:color="D6D1CA"/>
            </w:tcBorders>
            <w:vAlign w:val="center"/>
          </w:tcPr>
          <w:p w:rsidR="005137F6" w:rsidRDefault="005137F6" w:rsidP="001666F5">
            <w:pPr>
              <w:spacing w:before="120" w:after="120" w:line="240" w:lineRule="auto"/>
              <w:jc w:val="center"/>
            </w:pPr>
            <w:r>
              <w:t>25</w:t>
            </w:r>
          </w:p>
        </w:tc>
        <w:tc>
          <w:tcPr>
            <w:tcW w:w="2098" w:type="dxa"/>
            <w:tcBorders>
              <w:bottom w:val="single" w:sz="2" w:space="0" w:color="D6D1CA"/>
            </w:tcBorders>
            <w:vAlign w:val="center"/>
          </w:tcPr>
          <w:p w:rsidR="005137F6" w:rsidRDefault="005137F6" w:rsidP="001666F5">
            <w:pPr>
              <w:spacing w:before="120" w:after="120" w:line="240" w:lineRule="auto"/>
              <w:jc w:val="center"/>
            </w:pPr>
          </w:p>
        </w:tc>
      </w:tr>
      <w:tr w:rsidR="005137F6" w:rsidTr="001666F5">
        <w:trPr>
          <w:trHeight w:val="340"/>
        </w:trPr>
        <w:tc>
          <w:tcPr>
            <w:tcW w:w="476" w:type="dxa"/>
            <w:tcBorders>
              <w:top w:val="single" w:sz="2" w:space="0" w:color="D6D1CA"/>
              <w:bottom w:val="single" w:sz="2" w:space="0" w:color="D6D1CA"/>
              <w:right w:val="nil"/>
            </w:tcBorders>
            <w:vAlign w:val="center"/>
          </w:tcPr>
          <w:p w:rsidR="005137F6" w:rsidRDefault="005137F6" w:rsidP="001666F5">
            <w:pPr>
              <w:spacing w:before="120" w:after="120" w:line="240" w:lineRule="auto"/>
            </w:pPr>
            <w:r>
              <w:t>4.</w:t>
            </w:r>
          </w:p>
        </w:tc>
        <w:tc>
          <w:tcPr>
            <w:tcW w:w="5478" w:type="dxa"/>
            <w:tcBorders>
              <w:top w:val="single" w:sz="2" w:space="0" w:color="D6D1CA"/>
              <w:left w:val="nil"/>
              <w:bottom w:val="single" w:sz="2" w:space="0" w:color="D6D1CA"/>
            </w:tcBorders>
            <w:vAlign w:val="center"/>
          </w:tcPr>
          <w:p w:rsidR="005137F6" w:rsidRDefault="005137F6" w:rsidP="001666F5">
            <w:pPr>
              <w:spacing w:before="120" w:after="120" w:line="240" w:lineRule="auto"/>
            </w:pPr>
            <w:r>
              <w:t>Konservative und endoskopische Therapie der Funktionsstörungen des unteren Harntrakts</w:t>
            </w:r>
          </w:p>
        </w:tc>
        <w:tc>
          <w:tcPr>
            <w:tcW w:w="1134" w:type="dxa"/>
            <w:tcBorders>
              <w:top w:val="single" w:sz="2" w:space="0" w:color="D6D1CA"/>
              <w:bottom w:val="single" w:sz="2" w:space="0" w:color="D6D1CA"/>
            </w:tcBorders>
            <w:vAlign w:val="center"/>
          </w:tcPr>
          <w:p w:rsidR="005137F6" w:rsidRDefault="005137F6" w:rsidP="001666F5">
            <w:pPr>
              <w:spacing w:before="120" w:after="120" w:line="240" w:lineRule="auto"/>
              <w:jc w:val="center"/>
            </w:pPr>
            <w:r>
              <w:t>30</w:t>
            </w:r>
          </w:p>
        </w:tc>
        <w:tc>
          <w:tcPr>
            <w:tcW w:w="2098" w:type="dxa"/>
            <w:tcBorders>
              <w:top w:val="single" w:sz="2" w:space="0" w:color="D6D1CA"/>
              <w:bottom w:val="single" w:sz="2" w:space="0" w:color="D6D1CA"/>
            </w:tcBorders>
            <w:vAlign w:val="center"/>
          </w:tcPr>
          <w:p w:rsidR="005137F6" w:rsidRDefault="005137F6" w:rsidP="001666F5">
            <w:pPr>
              <w:spacing w:before="120" w:after="120" w:line="240" w:lineRule="auto"/>
              <w:jc w:val="center"/>
            </w:pPr>
          </w:p>
        </w:tc>
      </w:tr>
      <w:tr w:rsidR="005137F6" w:rsidTr="001666F5">
        <w:trPr>
          <w:trHeight w:val="340"/>
        </w:trPr>
        <w:tc>
          <w:tcPr>
            <w:tcW w:w="476" w:type="dxa"/>
            <w:tcBorders>
              <w:top w:val="single" w:sz="2" w:space="0" w:color="D6D1CA"/>
              <w:bottom w:val="single" w:sz="2" w:space="0" w:color="D6D1CA"/>
              <w:right w:val="nil"/>
            </w:tcBorders>
            <w:vAlign w:val="center"/>
          </w:tcPr>
          <w:p w:rsidR="005137F6" w:rsidRDefault="005137F6" w:rsidP="001666F5">
            <w:pPr>
              <w:spacing w:before="120" w:after="120" w:line="240" w:lineRule="auto"/>
            </w:pPr>
            <w:r>
              <w:t>5.</w:t>
            </w:r>
          </w:p>
        </w:tc>
        <w:tc>
          <w:tcPr>
            <w:tcW w:w="5478" w:type="dxa"/>
            <w:tcBorders>
              <w:top w:val="single" w:sz="2" w:space="0" w:color="D6D1CA"/>
              <w:left w:val="nil"/>
              <w:bottom w:val="single" w:sz="2" w:space="0" w:color="D6D1CA"/>
            </w:tcBorders>
            <w:vAlign w:val="center"/>
          </w:tcPr>
          <w:p w:rsidR="005137F6" w:rsidRDefault="005137F6" w:rsidP="001666F5">
            <w:pPr>
              <w:spacing w:before="120" w:after="120" w:line="240" w:lineRule="auto"/>
            </w:pPr>
            <w:r>
              <w:t>Mitwirkung bei der Durchführung von Inkontinenzoperationen unterschiedlichen Zugangs</w:t>
            </w:r>
          </w:p>
        </w:tc>
        <w:tc>
          <w:tcPr>
            <w:tcW w:w="1134" w:type="dxa"/>
            <w:tcBorders>
              <w:top w:val="single" w:sz="2" w:space="0" w:color="D6D1CA"/>
              <w:bottom w:val="single" w:sz="2" w:space="0" w:color="D6D1CA"/>
            </w:tcBorders>
            <w:vAlign w:val="center"/>
          </w:tcPr>
          <w:p w:rsidR="005137F6" w:rsidRDefault="005137F6" w:rsidP="001666F5">
            <w:pPr>
              <w:spacing w:before="120" w:after="120" w:line="240" w:lineRule="auto"/>
              <w:jc w:val="center"/>
            </w:pPr>
            <w:r>
              <w:t>5</w:t>
            </w:r>
          </w:p>
        </w:tc>
        <w:tc>
          <w:tcPr>
            <w:tcW w:w="2098" w:type="dxa"/>
            <w:tcBorders>
              <w:top w:val="single" w:sz="2" w:space="0" w:color="D6D1CA"/>
              <w:bottom w:val="single" w:sz="2" w:space="0" w:color="D6D1CA"/>
            </w:tcBorders>
            <w:vAlign w:val="center"/>
          </w:tcPr>
          <w:p w:rsidR="005137F6" w:rsidRDefault="005137F6" w:rsidP="001666F5">
            <w:pPr>
              <w:spacing w:before="120" w:after="120" w:line="240" w:lineRule="auto"/>
              <w:jc w:val="center"/>
            </w:pPr>
          </w:p>
        </w:tc>
      </w:tr>
      <w:tr w:rsidR="005137F6" w:rsidTr="001666F5">
        <w:trPr>
          <w:trHeight w:val="340"/>
        </w:trPr>
        <w:tc>
          <w:tcPr>
            <w:tcW w:w="476" w:type="dxa"/>
            <w:tcBorders>
              <w:top w:val="single" w:sz="2" w:space="0" w:color="D6D1CA"/>
              <w:bottom w:val="single" w:sz="2" w:space="0" w:color="D6D1CA"/>
              <w:right w:val="nil"/>
            </w:tcBorders>
            <w:vAlign w:val="center"/>
          </w:tcPr>
          <w:p w:rsidR="005137F6" w:rsidRDefault="005137F6" w:rsidP="001666F5">
            <w:pPr>
              <w:spacing w:before="120" w:after="120" w:line="240" w:lineRule="auto"/>
            </w:pPr>
            <w:r>
              <w:t>6.</w:t>
            </w:r>
          </w:p>
        </w:tc>
        <w:tc>
          <w:tcPr>
            <w:tcW w:w="5478" w:type="dxa"/>
            <w:tcBorders>
              <w:top w:val="single" w:sz="2" w:space="0" w:color="D6D1CA"/>
              <w:left w:val="nil"/>
              <w:bottom w:val="single" w:sz="4" w:space="0" w:color="D6D1CA"/>
            </w:tcBorders>
            <w:vAlign w:val="center"/>
          </w:tcPr>
          <w:p w:rsidR="005137F6" w:rsidRDefault="005137F6" w:rsidP="001666F5">
            <w:pPr>
              <w:spacing w:before="120" w:after="120" w:line="240" w:lineRule="auto"/>
            </w:pPr>
            <w:r>
              <w:t>Mitwirkung bei operativen Eingriffen höherer Schwierigkeitsgrade</w:t>
            </w:r>
          </w:p>
        </w:tc>
        <w:tc>
          <w:tcPr>
            <w:tcW w:w="1134" w:type="dxa"/>
            <w:tcBorders>
              <w:top w:val="single" w:sz="2" w:space="0" w:color="D6D1CA"/>
              <w:bottom w:val="single" w:sz="4" w:space="0" w:color="D6D1CA"/>
            </w:tcBorders>
            <w:vAlign w:val="center"/>
          </w:tcPr>
          <w:p w:rsidR="005137F6" w:rsidRDefault="005137F6" w:rsidP="001666F5">
            <w:pPr>
              <w:spacing w:before="120" w:after="120" w:line="240" w:lineRule="auto"/>
              <w:jc w:val="center"/>
            </w:pPr>
            <w:r>
              <w:t>5</w:t>
            </w:r>
          </w:p>
        </w:tc>
        <w:tc>
          <w:tcPr>
            <w:tcW w:w="2098" w:type="dxa"/>
            <w:tcBorders>
              <w:top w:val="single" w:sz="2" w:space="0" w:color="D6D1CA"/>
              <w:bottom w:val="single" w:sz="4" w:space="0" w:color="D6D1CA"/>
            </w:tcBorders>
            <w:vAlign w:val="center"/>
          </w:tcPr>
          <w:p w:rsidR="005137F6" w:rsidRDefault="005137F6" w:rsidP="001666F5">
            <w:pPr>
              <w:spacing w:before="120" w:after="120" w:line="240" w:lineRule="auto"/>
              <w:jc w:val="center"/>
            </w:pPr>
          </w:p>
        </w:tc>
      </w:tr>
    </w:tbl>
    <w:p w:rsidR="005137F6" w:rsidRDefault="005137F6" w:rsidP="005137F6">
      <w:pPr>
        <w:spacing w:after="0" w:line="240" w:lineRule="auto"/>
      </w:pPr>
    </w:p>
    <w:p w:rsidR="005137F6" w:rsidRDefault="005137F6" w:rsidP="005137F6">
      <w:pPr>
        <w:spacing w:after="0" w:line="240" w:lineRule="auto"/>
      </w:pPr>
    </w:p>
    <w:p w:rsidR="005137F6" w:rsidRDefault="005137F6" w:rsidP="005137F6">
      <w:pPr>
        <w:spacing w:after="0" w:line="240" w:lineRule="auto"/>
      </w:pPr>
    </w:p>
    <w:tbl>
      <w:tblPr>
        <w:tblW w:w="0" w:type="auto"/>
        <w:jc w:val="right"/>
        <w:tblBorders>
          <w:top w:val="dotted" w:sz="4" w:space="0" w:color="D6D1CA"/>
        </w:tblBorders>
        <w:tblCellMar>
          <w:left w:w="70" w:type="dxa"/>
          <w:right w:w="70" w:type="dxa"/>
        </w:tblCellMar>
        <w:tblLook w:val="0000" w:firstRow="0" w:lastRow="0" w:firstColumn="0" w:lastColumn="0" w:noHBand="0" w:noVBand="0"/>
      </w:tblPr>
      <w:tblGrid>
        <w:gridCol w:w="2946"/>
      </w:tblGrid>
      <w:tr w:rsidR="005137F6" w:rsidTr="001666F5">
        <w:trPr>
          <w:trHeight w:val="595"/>
          <w:jc w:val="right"/>
        </w:trPr>
        <w:tc>
          <w:tcPr>
            <w:tcW w:w="2946" w:type="dxa"/>
          </w:tcPr>
          <w:p w:rsidR="005137F6" w:rsidRDefault="005137F6" w:rsidP="001666F5">
            <w:pPr>
              <w:ind w:left="3"/>
              <w:jc w:val="right"/>
            </w:pPr>
            <w:r>
              <w:t>Datum, Unterschrift</w:t>
            </w:r>
          </w:p>
        </w:tc>
      </w:tr>
    </w:tbl>
    <w:p w:rsidR="005137F6" w:rsidRDefault="005137F6" w:rsidP="005137F6"/>
    <w:p w:rsidR="005137F6" w:rsidRPr="00D44855" w:rsidRDefault="005137F6" w:rsidP="005137F6">
      <w:pPr>
        <w:rPr>
          <w:rFonts w:ascii="Wiener Melange Extra Bold" w:hAnsi="Wiener Melange Extra Bold" w:cs="Wiener Melange Extra Bold"/>
          <w:sz w:val="24"/>
        </w:rPr>
      </w:pPr>
      <w:r>
        <w:lastRenderedPageBreak/>
        <w:t>Modul 3: Andrologie und sexuelle Funktionsstörungen</w:t>
      </w:r>
    </w:p>
    <w:tbl>
      <w:tblPr>
        <w:tblStyle w:val="Tabellenraster"/>
        <w:tblW w:w="0" w:type="auto"/>
        <w:tblBorders>
          <w:top w:val="none" w:sz="0" w:space="0" w:color="auto"/>
          <w:left w:val="none" w:sz="0" w:space="0" w:color="auto"/>
          <w:bottom w:val="none" w:sz="0" w:space="0" w:color="auto"/>
          <w:right w:val="none" w:sz="0" w:space="0" w:color="auto"/>
          <w:insideH w:val="single" w:sz="2" w:space="0" w:color="D6D1CA"/>
          <w:insideV w:val="single" w:sz="2" w:space="0" w:color="D6D1CA"/>
        </w:tblBorders>
        <w:tblLook w:val="04A0" w:firstRow="1" w:lastRow="0" w:firstColumn="1" w:lastColumn="0" w:noHBand="0" w:noVBand="1"/>
      </w:tblPr>
      <w:tblGrid>
        <w:gridCol w:w="476"/>
        <w:gridCol w:w="5478"/>
        <w:gridCol w:w="1134"/>
        <w:gridCol w:w="2098"/>
      </w:tblGrid>
      <w:tr w:rsidR="005137F6" w:rsidTr="001666F5">
        <w:trPr>
          <w:trHeight w:val="737"/>
        </w:trPr>
        <w:tc>
          <w:tcPr>
            <w:tcW w:w="476" w:type="dxa"/>
            <w:tcBorders>
              <w:top w:val="nil"/>
              <w:bottom w:val="single" w:sz="2" w:space="0" w:color="D6D1CA"/>
              <w:right w:val="nil"/>
            </w:tcBorders>
            <w:shd w:val="clear" w:color="auto" w:fill="FF5A64"/>
            <w:vAlign w:val="center"/>
          </w:tcPr>
          <w:p w:rsidR="005137F6" w:rsidRPr="00CE07E7" w:rsidRDefault="005137F6" w:rsidP="001666F5">
            <w:pPr>
              <w:tabs>
                <w:tab w:val="left" w:pos="421"/>
              </w:tabs>
              <w:spacing w:before="240"/>
              <w:rPr>
                <w:b/>
                <w:color w:val="FFFFFF" w:themeColor="background1"/>
              </w:rPr>
            </w:pPr>
            <w:r w:rsidRPr="00CE07E7">
              <w:rPr>
                <w:b/>
                <w:color w:val="FFFFFF" w:themeColor="background1"/>
              </w:rPr>
              <w:t>C)</w:t>
            </w:r>
          </w:p>
        </w:tc>
        <w:tc>
          <w:tcPr>
            <w:tcW w:w="5478" w:type="dxa"/>
            <w:tcBorders>
              <w:left w:val="nil"/>
            </w:tcBorders>
            <w:shd w:val="clear" w:color="auto" w:fill="FF5A64"/>
            <w:vAlign w:val="center"/>
          </w:tcPr>
          <w:p w:rsidR="005137F6" w:rsidRPr="00D53325" w:rsidRDefault="005137F6" w:rsidP="001666F5">
            <w:pPr>
              <w:tabs>
                <w:tab w:val="left" w:pos="421"/>
              </w:tabs>
              <w:spacing w:before="240"/>
              <w:rPr>
                <w:color w:val="FFFFFF" w:themeColor="background1"/>
              </w:rPr>
            </w:pPr>
            <w:r w:rsidRPr="00D53325">
              <w:rPr>
                <w:rFonts w:ascii="Arial" w:hAnsi="Arial" w:cs="Arial"/>
                <w:b/>
                <w:bCs/>
                <w:color w:val="FFFFFF" w:themeColor="background1"/>
              </w:rPr>
              <w:t>Fertigk</w:t>
            </w:r>
            <w:r w:rsidRPr="00D53325">
              <w:rPr>
                <w:rFonts w:ascii="Arial" w:hAnsi="Arial" w:cs="Arial"/>
                <w:b/>
                <w:bCs/>
                <w:color w:val="FFFFFF" w:themeColor="background1"/>
                <w:spacing w:val="-3"/>
              </w:rPr>
              <w:t>e</w:t>
            </w:r>
            <w:r w:rsidRPr="00D53325">
              <w:rPr>
                <w:rFonts w:ascii="Arial" w:hAnsi="Arial" w:cs="Arial"/>
                <w:b/>
                <w:bCs/>
                <w:color w:val="FFFFFF" w:themeColor="background1"/>
              </w:rPr>
              <w:t>ite</w:t>
            </w:r>
            <w:r w:rsidRPr="00D53325">
              <w:rPr>
                <w:rFonts w:ascii="Arial" w:hAnsi="Arial" w:cs="Arial"/>
                <w:b/>
                <w:bCs/>
                <w:color w:val="FFFFFF" w:themeColor="background1"/>
                <w:spacing w:val="-3"/>
              </w:rPr>
              <w:t>n</w:t>
            </w:r>
          </w:p>
        </w:tc>
        <w:tc>
          <w:tcPr>
            <w:tcW w:w="1134" w:type="dxa"/>
            <w:shd w:val="clear" w:color="auto" w:fill="FF5A64"/>
            <w:vAlign w:val="center"/>
          </w:tcPr>
          <w:p w:rsidR="005137F6" w:rsidRPr="00D53325" w:rsidRDefault="005137F6" w:rsidP="001666F5">
            <w:pPr>
              <w:spacing w:before="240"/>
              <w:rPr>
                <w:color w:val="FFFFFF" w:themeColor="background1"/>
              </w:rPr>
            </w:pPr>
            <w:r w:rsidRPr="00D53325">
              <w:rPr>
                <w:rFonts w:ascii="Arial" w:hAnsi="Arial" w:cs="Arial"/>
                <w:b/>
                <w:bCs/>
                <w:color w:val="FFFFFF" w:themeColor="background1"/>
              </w:rPr>
              <w:t>Richtza</w:t>
            </w:r>
            <w:r w:rsidRPr="00D53325">
              <w:rPr>
                <w:rFonts w:ascii="Arial" w:hAnsi="Arial" w:cs="Arial"/>
                <w:b/>
                <w:bCs/>
                <w:color w:val="FFFFFF" w:themeColor="background1"/>
                <w:spacing w:val="-4"/>
              </w:rPr>
              <w:t>h</w:t>
            </w:r>
            <w:r w:rsidRPr="00D53325">
              <w:rPr>
                <w:rFonts w:ascii="Arial" w:hAnsi="Arial" w:cs="Arial"/>
                <w:b/>
                <w:bCs/>
                <w:color w:val="FFFFFF" w:themeColor="background1"/>
              </w:rPr>
              <w:t>l</w:t>
            </w:r>
          </w:p>
        </w:tc>
        <w:tc>
          <w:tcPr>
            <w:tcW w:w="2098" w:type="dxa"/>
            <w:shd w:val="clear" w:color="auto" w:fill="FF5A64"/>
            <w:vAlign w:val="center"/>
          </w:tcPr>
          <w:p w:rsidR="005137F6" w:rsidRPr="00D53325" w:rsidRDefault="005137F6" w:rsidP="001666F5">
            <w:pPr>
              <w:spacing w:before="240" w:line="246" w:lineRule="exact"/>
              <w:rPr>
                <w:rFonts w:ascii="Times New Roman" w:hAnsi="Times New Roman" w:cs="Times New Roman"/>
                <w:color w:val="FFFFFF" w:themeColor="background1"/>
              </w:rPr>
            </w:pPr>
            <w:r w:rsidRPr="00D53325">
              <w:rPr>
                <w:rFonts w:ascii="Arial" w:hAnsi="Arial" w:cs="Arial"/>
                <w:b/>
                <w:bCs/>
                <w:color w:val="FFFFFF" w:themeColor="background1"/>
                <w:spacing w:val="-6"/>
              </w:rPr>
              <w:t>A</w:t>
            </w:r>
            <w:r w:rsidRPr="00D53325">
              <w:rPr>
                <w:rFonts w:ascii="Arial" w:hAnsi="Arial" w:cs="Arial"/>
                <w:b/>
                <w:bCs/>
                <w:color w:val="FFFFFF" w:themeColor="background1"/>
              </w:rPr>
              <w:t>nzahl der i</w:t>
            </w:r>
            <w:r w:rsidRPr="00D53325">
              <w:rPr>
                <w:rFonts w:ascii="Arial" w:hAnsi="Arial" w:cs="Arial"/>
                <w:b/>
                <w:bCs/>
                <w:color w:val="FFFFFF" w:themeColor="background1"/>
                <w:spacing w:val="-3"/>
              </w:rPr>
              <w:t>n</w:t>
            </w:r>
            <w:r w:rsidRPr="00D53325">
              <w:rPr>
                <w:rFonts w:ascii="Arial" w:hAnsi="Arial" w:cs="Arial"/>
                <w:b/>
                <w:bCs/>
                <w:color w:val="FFFFFF" w:themeColor="background1"/>
              </w:rPr>
              <w:t xml:space="preserve"> der Ordination/ Gruppenpra</w:t>
            </w:r>
            <w:r w:rsidRPr="00D53325">
              <w:rPr>
                <w:rFonts w:ascii="Arial" w:hAnsi="Arial" w:cs="Arial"/>
                <w:b/>
                <w:bCs/>
                <w:color w:val="FFFFFF" w:themeColor="background1"/>
                <w:spacing w:val="-4"/>
              </w:rPr>
              <w:t>x</w:t>
            </w:r>
            <w:r w:rsidRPr="00D53325">
              <w:rPr>
                <w:rFonts w:ascii="Arial" w:hAnsi="Arial" w:cs="Arial"/>
                <w:b/>
                <w:bCs/>
                <w:color w:val="FFFFFF" w:themeColor="background1"/>
              </w:rPr>
              <w:t>is erbrachte</w:t>
            </w:r>
            <w:r w:rsidRPr="00D53325">
              <w:rPr>
                <w:rFonts w:ascii="Arial" w:hAnsi="Arial" w:cs="Arial"/>
                <w:b/>
                <w:bCs/>
                <w:color w:val="FFFFFF" w:themeColor="background1"/>
                <w:spacing w:val="-4"/>
              </w:rPr>
              <w:t>n</w:t>
            </w:r>
            <w:r w:rsidRPr="00D53325">
              <w:rPr>
                <w:rFonts w:ascii="Arial" w:hAnsi="Arial" w:cs="Arial"/>
                <w:b/>
                <w:bCs/>
                <w:color w:val="FFFFFF" w:themeColor="background1"/>
              </w:rPr>
              <w:t xml:space="preserve"> </w:t>
            </w:r>
            <w:r>
              <w:rPr>
                <w:rFonts w:ascii="Arial" w:hAnsi="Arial" w:cs="Arial"/>
                <w:b/>
                <w:bCs/>
                <w:color w:val="FFFFFF" w:themeColor="background1"/>
              </w:rPr>
              <w:br/>
            </w:r>
            <w:r w:rsidRPr="00D53325">
              <w:rPr>
                <w:rFonts w:ascii="Arial" w:hAnsi="Arial" w:cs="Arial"/>
                <w:b/>
                <w:bCs/>
                <w:color w:val="FFFFFF" w:themeColor="background1"/>
              </w:rPr>
              <w:t>Leistunge</w:t>
            </w:r>
            <w:r w:rsidRPr="00D53325">
              <w:rPr>
                <w:rFonts w:ascii="Arial" w:hAnsi="Arial" w:cs="Arial"/>
                <w:b/>
                <w:bCs/>
                <w:color w:val="FFFFFF" w:themeColor="background1"/>
                <w:spacing w:val="-3"/>
              </w:rPr>
              <w:t xml:space="preserve">n </w:t>
            </w:r>
            <w:r>
              <w:rPr>
                <w:rFonts w:ascii="Arial" w:hAnsi="Arial" w:cs="Arial"/>
                <w:b/>
                <w:bCs/>
                <w:color w:val="FFFFFF" w:themeColor="background1"/>
                <w:spacing w:val="-3"/>
              </w:rPr>
              <w:br/>
            </w:r>
            <w:r w:rsidRPr="00D53325">
              <w:rPr>
                <w:rFonts w:ascii="Arial" w:hAnsi="Arial" w:cs="Arial"/>
                <w:color w:val="FFFFFF" w:themeColor="background1"/>
              </w:rPr>
              <w:t>Be</w:t>
            </w:r>
            <w:r w:rsidRPr="00D53325">
              <w:rPr>
                <w:rFonts w:ascii="Arial" w:hAnsi="Arial" w:cs="Arial"/>
                <w:color w:val="FFFFFF" w:themeColor="background1"/>
                <w:spacing w:val="-3"/>
              </w:rPr>
              <w:t>z</w:t>
            </w:r>
            <w:r w:rsidRPr="00D53325">
              <w:rPr>
                <w:rFonts w:ascii="Arial" w:hAnsi="Arial" w:cs="Arial"/>
                <w:color w:val="FFFFFF" w:themeColor="background1"/>
              </w:rPr>
              <w:t>ogen a</w:t>
            </w:r>
            <w:r w:rsidRPr="00D53325">
              <w:rPr>
                <w:rFonts w:ascii="Arial" w:hAnsi="Arial" w:cs="Arial"/>
                <w:color w:val="FFFFFF" w:themeColor="background1"/>
                <w:spacing w:val="-4"/>
              </w:rPr>
              <w:t>u</w:t>
            </w:r>
            <w:r w:rsidRPr="00D53325">
              <w:rPr>
                <w:rFonts w:ascii="Arial" w:hAnsi="Arial" w:cs="Arial"/>
                <w:color w:val="FFFFFF" w:themeColor="background1"/>
              </w:rPr>
              <w:t>f ein Ja</w:t>
            </w:r>
            <w:r w:rsidRPr="00D53325">
              <w:rPr>
                <w:rFonts w:ascii="Arial" w:hAnsi="Arial" w:cs="Arial"/>
                <w:color w:val="FFFFFF" w:themeColor="background1"/>
                <w:spacing w:val="-3"/>
              </w:rPr>
              <w:t>h</w:t>
            </w:r>
            <w:r w:rsidRPr="00D53325">
              <w:rPr>
                <w:rFonts w:ascii="Arial" w:hAnsi="Arial" w:cs="Arial"/>
                <w:color w:val="FFFFFF" w:themeColor="background1"/>
              </w:rPr>
              <w:t>r</w:t>
            </w:r>
          </w:p>
        </w:tc>
      </w:tr>
      <w:tr w:rsidR="005137F6" w:rsidTr="001666F5">
        <w:trPr>
          <w:trHeight w:val="340"/>
        </w:trPr>
        <w:tc>
          <w:tcPr>
            <w:tcW w:w="476" w:type="dxa"/>
            <w:tcBorders>
              <w:top w:val="single" w:sz="2" w:space="0" w:color="D6D1CA"/>
              <w:bottom w:val="single" w:sz="2" w:space="0" w:color="D6D1CA"/>
              <w:right w:val="nil"/>
            </w:tcBorders>
            <w:vAlign w:val="center"/>
          </w:tcPr>
          <w:p w:rsidR="005137F6" w:rsidRDefault="005137F6" w:rsidP="001666F5">
            <w:pPr>
              <w:spacing w:before="120" w:after="120" w:line="240" w:lineRule="auto"/>
            </w:pPr>
            <w:r>
              <w:t>1.</w:t>
            </w:r>
          </w:p>
        </w:tc>
        <w:tc>
          <w:tcPr>
            <w:tcW w:w="5478" w:type="dxa"/>
            <w:tcBorders>
              <w:left w:val="nil"/>
            </w:tcBorders>
            <w:vAlign w:val="center"/>
          </w:tcPr>
          <w:p w:rsidR="005137F6" w:rsidRDefault="005137F6" w:rsidP="001666F5">
            <w:pPr>
              <w:spacing w:before="120" w:after="120" w:line="240" w:lineRule="auto"/>
            </w:pPr>
            <w:r>
              <w:t>Andrologische Anamnese und Status und klinische Untersuchung</w:t>
            </w:r>
          </w:p>
        </w:tc>
        <w:tc>
          <w:tcPr>
            <w:tcW w:w="1134" w:type="dxa"/>
            <w:vAlign w:val="center"/>
          </w:tcPr>
          <w:p w:rsidR="005137F6" w:rsidRDefault="005137F6" w:rsidP="001666F5">
            <w:pPr>
              <w:spacing w:before="120" w:after="120" w:line="240" w:lineRule="auto"/>
              <w:jc w:val="center"/>
            </w:pPr>
            <w:r>
              <w:t>10</w:t>
            </w:r>
          </w:p>
        </w:tc>
        <w:tc>
          <w:tcPr>
            <w:tcW w:w="2098" w:type="dxa"/>
            <w:vAlign w:val="center"/>
          </w:tcPr>
          <w:p w:rsidR="005137F6" w:rsidRDefault="005137F6" w:rsidP="001666F5">
            <w:pPr>
              <w:spacing w:before="120" w:after="120" w:line="240" w:lineRule="auto"/>
              <w:jc w:val="center"/>
            </w:pPr>
          </w:p>
        </w:tc>
      </w:tr>
      <w:tr w:rsidR="005137F6" w:rsidTr="001666F5">
        <w:trPr>
          <w:trHeight w:val="340"/>
        </w:trPr>
        <w:tc>
          <w:tcPr>
            <w:tcW w:w="476" w:type="dxa"/>
            <w:tcBorders>
              <w:top w:val="single" w:sz="2" w:space="0" w:color="D6D1CA"/>
              <w:bottom w:val="single" w:sz="2" w:space="0" w:color="D6D1CA"/>
              <w:right w:val="nil"/>
            </w:tcBorders>
            <w:vAlign w:val="center"/>
          </w:tcPr>
          <w:p w:rsidR="005137F6" w:rsidRDefault="005137F6" w:rsidP="001666F5">
            <w:pPr>
              <w:spacing w:before="120" w:after="120" w:line="240" w:lineRule="auto"/>
            </w:pPr>
            <w:r>
              <w:t>2.</w:t>
            </w:r>
          </w:p>
        </w:tc>
        <w:tc>
          <w:tcPr>
            <w:tcW w:w="5478" w:type="dxa"/>
            <w:tcBorders>
              <w:left w:val="nil"/>
            </w:tcBorders>
            <w:vAlign w:val="center"/>
          </w:tcPr>
          <w:p w:rsidR="005137F6" w:rsidRDefault="005137F6" w:rsidP="001666F5">
            <w:pPr>
              <w:spacing w:before="120" w:after="120" w:line="240" w:lineRule="auto"/>
            </w:pPr>
            <w:r>
              <w:t>Andrologisch relevante Ultraschalluntersuchungen</w:t>
            </w:r>
          </w:p>
        </w:tc>
        <w:tc>
          <w:tcPr>
            <w:tcW w:w="1134" w:type="dxa"/>
            <w:vAlign w:val="center"/>
          </w:tcPr>
          <w:p w:rsidR="005137F6" w:rsidRDefault="005137F6" w:rsidP="001666F5">
            <w:pPr>
              <w:spacing w:before="120" w:after="120" w:line="240" w:lineRule="auto"/>
              <w:jc w:val="center"/>
            </w:pPr>
            <w:r>
              <w:t>50</w:t>
            </w:r>
          </w:p>
        </w:tc>
        <w:tc>
          <w:tcPr>
            <w:tcW w:w="2098" w:type="dxa"/>
            <w:vAlign w:val="center"/>
          </w:tcPr>
          <w:p w:rsidR="005137F6" w:rsidRDefault="005137F6" w:rsidP="001666F5">
            <w:pPr>
              <w:spacing w:before="120" w:after="120" w:line="240" w:lineRule="auto"/>
              <w:jc w:val="center"/>
            </w:pPr>
          </w:p>
        </w:tc>
      </w:tr>
      <w:tr w:rsidR="005137F6" w:rsidTr="001666F5">
        <w:trPr>
          <w:trHeight w:val="340"/>
        </w:trPr>
        <w:tc>
          <w:tcPr>
            <w:tcW w:w="476" w:type="dxa"/>
            <w:tcBorders>
              <w:top w:val="single" w:sz="2" w:space="0" w:color="D6D1CA"/>
              <w:bottom w:val="single" w:sz="2" w:space="0" w:color="D6D1CA"/>
              <w:right w:val="nil"/>
            </w:tcBorders>
            <w:vAlign w:val="center"/>
          </w:tcPr>
          <w:p w:rsidR="005137F6" w:rsidRDefault="005137F6" w:rsidP="001666F5">
            <w:pPr>
              <w:spacing w:before="120" w:after="120" w:line="240" w:lineRule="auto"/>
            </w:pPr>
            <w:r>
              <w:t>3.</w:t>
            </w:r>
          </w:p>
        </w:tc>
        <w:tc>
          <w:tcPr>
            <w:tcW w:w="5478" w:type="dxa"/>
            <w:tcBorders>
              <w:left w:val="nil"/>
              <w:bottom w:val="single" w:sz="2" w:space="0" w:color="D6D1CA"/>
            </w:tcBorders>
            <w:vAlign w:val="center"/>
          </w:tcPr>
          <w:p w:rsidR="005137F6" w:rsidRDefault="005137F6" w:rsidP="001666F5">
            <w:pPr>
              <w:spacing w:before="120" w:after="120" w:line="240" w:lineRule="auto"/>
            </w:pPr>
            <w:r>
              <w:t>Konservative und/oder operative Therapie andrologischer Erkrankungen</w:t>
            </w:r>
          </w:p>
        </w:tc>
        <w:tc>
          <w:tcPr>
            <w:tcW w:w="1134" w:type="dxa"/>
            <w:tcBorders>
              <w:bottom w:val="single" w:sz="2" w:space="0" w:color="D6D1CA"/>
            </w:tcBorders>
            <w:vAlign w:val="center"/>
          </w:tcPr>
          <w:p w:rsidR="005137F6" w:rsidRDefault="005137F6" w:rsidP="001666F5">
            <w:pPr>
              <w:spacing w:before="120" w:after="120" w:line="240" w:lineRule="auto"/>
              <w:jc w:val="center"/>
            </w:pPr>
            <w:r>
              <w:t>50</w:t>
            </w:r>
          </w:p>
        </w:tc>
        <w:tc>
          <w:tcPr>
            <w:tcW w:w="2098" w:type="dxa"/>
            <w:tcBorders>
              <w:bottom w:val="single" w:sz="2" w:space="0" w:color="D6D1CA"/>
            </w:tcBorders>
            <w:vAlign w:val="center"/>
          </w:tcPr>
          <w:p w:rsidR="005137F6" w:rsidRDefault="005137F6" w:rsidP="001666F5">
            <w:pPr>
              <w:spacing w:before="120" w:after="120" w:line="240" w:lineRule="auto"/>
              <w:jc w:val="center"/>
            </w:pPr>
          </w:p>
        </w:tc>
      </w:tr>
      <w:tr w:rsidR="005137F6" w:rsidTr="001666F5">
        <w:trPr>
          <w:trHeight w:val="340"/>
        </w:trPr>
        <w:tc>
          <w:tcPr>
            <w:tcW w:w="476" w:type="dxa"/>
            <w:tcBorders>
              <w:top w:val="single" w:sz="2" w:space="0" w:color="D6D1CA"/>
              <w:bottom w:val="single" w:sz="2" w:space="0" w:color="D6D1CA"/>
              <w:right w:val="nil"/>
            </w:tcBorders>
            <w:vAlign w:val="center"/>
          </w:tcPr>
          <w:p w:rsidR="005137F6" w:rsidRDefault="005137F6" w:rsidP="001666F5">
            <w:pPr>
              <w:spacing w:before="120" w:after="120" w:line="240" w:lineRule="auto"/>
            </w:pPr>
            <w:r>
              <w:t>4.</w:t>
            </w:r>
          </w:p>
        </w:tc>
        <w:tc>
          <w:tcPr>
            <w:tcW w:w="5478" w:type="dxa"/>
            <w:tcBorders>
              <w:top w:val="single" w:sz="2" w:space="0" w:color="D6D1CA"/>
              <w:left w:val="nil"/>
              <w:bottom w:val="single" w:sz="2" w:space="0" w:color="D6D1CA"/>
            </w:tcBorders>
            <w:vAlign w:val="center"/>
          </w:tcPr>
          <w:p w:rsidR="005137F6" w:rsidRDefault="005137F6" w:rsidP="001666F5">
            <w:pPr>
              <w:spacing w:before="120" w:after="120" w:line="240" w:lineRule="auto"/>
            </w:pPr>
            <w:r>
              <w:t>Kommunikation und Beratung von Patientinnen und Patienten/Paaren mit Sexualfunktionsstörungen und Fertilitätsstörungen</w:t>
            </w:r>
          </w:p>
        </w:tc>
        <w:tc>
          <w:tcPr>
            <w:tcW w:w="1134" w:type="dxa"/>
            <w:tcBorders>
              <w:top w:val="single" w:sz="2" w:space="0" w:color="D6D1CA"/>
              <w:bottom w:val="single" w:sz="2" w:space="0" w:color="D6D1CA"/>
            </w:tcBorders>
            <w:vAlign w:val="center"/>
          </w:tcPr>
          <w:p w:rsidR="005137F6" w:rsidRDefault="005137F6" w:rsidP="001666F5">
            <w:pPr>
              <w:spacing w:before="120" w:after="120" w:line="240" w:lineRule="auto"/>
              <w:jc w:val="center"/>
            </w:pPr>
            <w:r>
              <w:t>10</w:t>
            </w:r>
          </w:p>
        </w:tc>
        <w:tc>
          <w:tcPr>
            <w:tcW w:w="2098" w:type="dxa"/>
            <w:tcBorders>
              <w:top w:val="single" w:sz="2" w:space="0" w:color="D6D1CA"/>
              <w:bottom w:val="single" w:sz="2" w:space="0" w:color="D6D1CA"/>
            </w:tcBorders>
            <w:vAlign w:val="center"/>
          </w:tcPr>
          <w:p w:rsidR="005137F6" w:rsidRDefault="005137F6" w:rsidP="001666F5">
            <w:pPr>
              <w:spacing w:before="120" w:after="120" w:line="240" w:lineRule="auto"/>
              <w:jc w:val="center"/>
            </w:pPr>
          </w:p>
        </w:tc>
      </w:tr>
      <w:tr w:rsidR="005137F6" w:rsidTr="001666F5">
        <w:trPr>
          <w:trHeight w:val="340"/>
        </w:trPr>
        <w:tc>
          <w:tcPr>
            <w:tcW w:w="476" w:type="dxa"/>
            <w:tcBorders>
              <w:top w:val="single" w:sz="2" w:space="0" w:color="D6D1CA"/>
              <w:bottom w:val="single" w:sz="2" w:space="0" w:color="D6D1CA"/>
              <w:right w:val="nil"/>
            </w:tcBorders>
            <w:vAlign w:val="center"/>
          </w:tcPr>
          <w:p w:rsidR="005137F6" w:rsidRDefault="005137F6" w:rsidP="001666F5">
            <w:pPr>
              <w:spacing w:before="120" w:after="120" w:line="240" w:lineRule="auto"/>
            </w:pPr>
            <w:r>
              <w:t>5.</w:t>
            </w:r>
          </w:p>
        </w:tc>
        <w:tc>
          <w:tcPr>
            <w:tcW w:w="5478" w:type="dxa"/>
            <w:tcBorders>
              <w:top w:val="single" w:sz="2" w:space="0" w:color="D6D1CA"/>
              <w:left w:val="nil"/>
              <w:bottom w:val="single" w:sz="2" w:space="0" w:color="D6D1CA"/>
            </w:tcBorders>
            <w:vAlign w:val="center"/>
          </w:tcPr>
          <w:p w:rsidR="005137F6" w:rsidRDefault="005137F6" w:rsidP="001666F5">
            <w:pPr>
              <w:spacing w:before="120" w:after="120" w:line="240" w:lineRule="auto"/>
            </w:pPr>
            <w:r>
              <w:t>Fertilitätsnachweis mittels Durchführung und Interpretation des Spermiogrammes und Entnahme von Hodengewebe</w:t>
            </w:r>
          </w:p>
        </w:tc>
        <w:tc>
          <w:tcPr>
            <w:tcW w:w="1134" w:type="dxa"/>
            <w:tcBorders>
              <w:top w:val="single" w:sz="2" w:space="0" w:color="D6D1CA"/>
              <w:bottom w:val="single" w:sz="2" w:space="0" w:color="D6D1CA"/>
            </w:tcBorders>
            <w:vAlign w:val="center"/>
          </w:tcPr>
          <w:p w:rsidR="005137F6" w:rsidRDefault="005137F6" w:rsidP="001666F5">
            <w:pPr>
              <w:spacing w:before="120" w:after="120" w:line="240" w:lineRule="auto"/>
              <w:jc w:val="center"/>
            </w:pPr>
            <w:r>
              <w:t>30</w:t>
            </w:r>
          </w:p>
        </w:tc>
        <w:tc>
          <w:tcPr>
            <w:tcW w:w="2098" w:type="dxa"/>
            <w:tcBorders>
              <w:top w:val="single" w:sz="2" w:space="0" w:color="D6D1CA"/>
              <w:bottom w:val="single" w:sz="2" w:space="0" w:color="D6D1CA"/>
            </w:tcBorders>
            <w:vAlign w:val="center"/>
          </w:tcPr>
          <w:p w:rsidR="005137F6" w:rsidRDefault="005137F6" w:rsidP="001666F5">
            <w:pPr>
              <w:spacing w:before="120" w:after="120" w:line="240" w:lineRule="auto"/>
              <w:jc w:val="center"/>
            </w:pPr>
          </w:p>
        </w:tc>
      </w:tr>
    </w:tbl>
    <w:p w:rsidR="005137F6" w:rsidRDefault="005137F6" w:rsidP="005137F6">
      <w:pPr>
        <w:spacing w:after="0" w:line="240" w:lineRule="auto"/>
      </w:pPr>
    </w:p>
    <w:p w:rsidR="005137F6" w:rsidRDefault="005137F6" w:rsidP="005137F6">
      <w:pPr>
        <w:spacing w:after="0" w:line="240" w:lineRule="auto"/>
      </w:pPr>
    </w:p>
    <w:p w:rsidR="005137F6" w:rsidRDefault="005137F6" w:rsidP="005137F6">
      <w:pPr>
        <w:spacing w:after="0" w:line="240" w:lineRule="auto"/>
      </w:pPr>
    </w:p>
    <w:tbl>
      <w:tblPr>
        <w:tblW w:w="0" w:type="auto"/>
        <w:jc w:val="right"/>
        <w:tblBorders>
          <w:top w:val="dotted" w:sz="4" w:space="0" w:color="D6D1CA"/>
        </w:tblBorders>
        <w:tblCellMar>
          <w:left w:w="70" w:type="dxa"/>
          <w:right w:w="70" w:type="dxa"/>
        </w:tblCellMar>
        <w:tblLook w:val="0000" w:firstRow="0" w:lastRow="0" w:firstColumn="0" w:lastColumn="0" w:noHBand="0" w:noVBand="0"/>
      </w:tblPr>
      <w:tblGrid>
        <w:gridCol w:w="2946"/>
      </w:tblGrid>
      <w:tr w:rsidR="005137F6" w:rsidTr="001666F5">
        <w:trPr>
          <w:trHeight w:val="595"/>
          <w:jc w:val="right"/>
        </w:trPr>
        <w:tc>
          <w:tcPr>
            <w:tcW w:w="2946" w:type="dxa"/>
          </w:tcPr>
          <w:p w:rsidR="005137F6" w:rsidRDefault="005137F6" w:rsidP="001666F5">
            <w:pPr>
              <w:ind w:left="3"/>
              <w:jc w:val="right"/>
            </w:pPr>
            <w:r>
              <w:t>Datum, Unterschrift</w:t>
            </w:r>
          </w:p>
        </w:tc>
      </w:tr>
    </w:tbl>
    <w:p w:rsidR="005137F6" w:rsidRDefault="005137F6" w:rsidP="005137F6"/>
    <w:p w:rsidR="005137F6" w:rsidRDefault="005137F6">
      <w:pPr>
        <w:spacing w:after="0" w:line="240" w:lineRule="auto"/>
      </w:pPr>
      <w:r>
        <w:br w:type="page"/>
      </w:r>
    </w:p>
    <w:p w:rsidR="005137F6" w:rsidRPr="00D44855" w:rsidRDefault="005137F6" w:rsidP="005137F6">
      <w:pPr>
        <w:rPr>
          <w:rFonts w:ascii="Wiener Melange Extra Bold" w:hAnsi="Wiener Melange Extra Bold" w:cs="Wiener Melange Extra Bold"/>
          <w:sz w:val="24"/>
        </w:rPr>
      </w:pPr>
      <w:r>
        <w:lastRenderedPageBreak/>
        <w:t>Modul 4: Urologisch-onkologische Chirurgie</w:t>
      </w:r>
    </w:p>
    <w:tbl>
      <w:tblPr>
        <w:tblStyle w:val="Tabellenraster"/>
        <w:tblW w:w="0" w:type="auto"/>
        <w:tblBorders>
          <w:top w:val="none" w:sz="0" w:space="0" w:color="auto"/>
          <w:left w:val="none" w:sz="0" w:space="0" w:color="auto"/>
          <w:bottom w:val="none" w:sz="0" w:space="0" w:color="auto"/>
          <w:right w:val="none" w:sz="0" w:space="0" w:color="auto"/>
          <w:insideH w:val="single" w:sz="2" w:space="0" w:color="D6D1CA"/>
          <w:insideV w:val="single" w:sz="2" w:space="0" w:color="D6D1CA"/>
        </w:tblBorders>
        <w:tblLook w:val="04A0" w:firstRow="1" w:lastRow="0" w:firstColumn="1" w:lastColumn="0" w:noHBand="0" w:noVBand="1"/>
      </w:tblPr>
      <w:tblGrid>
        <w:gridCol w:w="476"/>
        <w:gridCol w:w="5478"/>
        <w:gridCol w:w="1134"/>
        <w:gridCol w:w="2098"/>
      </w:tblGrid>
      <w:tr w:rsidR="005137F6" w:rsidTr="001666F5">
        <w:trPr>
          <w:trHeight w:val="737"/>
        </w:trPr>
        <w:tc>
          <w:tcPr>
            <w:tcW w:w="476" w:type="dxa"/>
            <w:tcBorders>
              <w:top w:val="nil"/>
              <w:bottom w:val="single" w:sz="2" w:space="0" w:color="D6D1CA"/>
              <w:right w:val="nil"/>
            </w:tcBorders>
            <w:shd w:val="clear" w:color="auto" w:fill="FF5A64"/>
            <w:vAlign w:val="center"/>
          </w:tcPr>
          <w:p w:rsidR="005137F6" w:rsidRPr="00CE07E7" w:rsidRDefault="005137F6" w:rsidP="001666F5">
            <w:pPr>
              <w:tabs>
                <w:tab w:val="left" w:pos="421"/>
              </w:tabs>
              <w:spacing w:before="240"/>
              <w:rPr>
                <w:b/>
                <w:color w:val="FFFFFF" w:themeColor="background1"/>
              </w:rPr>
            </w:pPr>
            <w:r w:rsidRPr="00CE07E7">
              <w:rPr>
                <w:b/>
                <w:color w:val="FFFFFF" w:themeColor="background1"/>
              </w:rPr>
              <w:t>C)</w:t>
            </w:r>
          </w:p>
        </w:tc>
        <w:tc>
          <w:tcPr>
            <w:tcW w:w="5478" w:type="dxa"/>
            <w:tcBorders>
              <w:left w:val="nil"/>
            </w:tcBorders>
            <w:shd w:val="clear" w:color="auto" w:fill="FF5A64"/>
            <w:vAlign w:val="center"/>
          </w:tcPr>
          <w:p w:rsidR="005137F6" w:rsidRPr="00D53325" w:rsidRDefault="005137F6" w:rsidP="001666F5">
            <w:pPr>
              <w:tabs>
                <w:tab w:val="left" w:pos="421"/>
              </w:tabs>
              <w:spacing w:before="240"/>
              <w:rPr>
                <w:color w:val="FFFFFF" w:themeColor="background1"/>
              </w:rPr>
            </w:pPr>
            <w:r w:rsidRPr="00D53325">
              <w:rPr>
                <w:rFonts w:ascii="Arial" w:hAnsi="Arial" w:cs="Arial"/>
                <w:b/>
                <w:bCs/>
                <w:color w:val="FFFFFF" w:themeColor="background1"/>
              </w:rPr>
              <w:t>Fertigk</w:t>
            </w:r>
            <w:r w:rsidRPr="00D53325">
              <w:rPr>
                <w:rFonts w:ascii="Arial" w:hAnsi="Arial" w:cs="Arial"/>
                <w:b/>
                <w:bCs/>
                <w:color w:val="FFFFFF" w:themeColor="background1"/>
                <w:spacing w:val="-3"/>
              </w:rPr>
              <w:t>e</w:t>
            </w:r>
            <w:r w:rsidRPr="00D53325">
              <w:rPr>
                <w:rFonts w:ascii="Arial" w:hAnsi="Arial" w:cs="Arial"/>
                <w:b/>
                <w:bCs/>
                <w:color w:val="FFFFFF" w:themeColor="background1"/>
              </w:rPr>
              <w:t>ite</w:t>
            </w:r>
            <w:r w:rsidRPr="00D53325">
              <w:rPr>
                <w:rFonts w:ascii="Arial" w:hAnsi="Arial" w:cs="Arial"/>
                <w:b/>
                <w:bCs/>
                <w:color w:val="FFFFFF" w:themeColor="background1"/>
                <w:spacing w:val="-3"/>
              </w:rPr>
              <w:t>n</w:t>
            </w:r>
          </w:p>
        </w:tc>
        <w:tc>
          <w:tcPr>
            <w:tcW w:w="1134" w:type="dxa"/>
            <w:shd w:val="clear" w:color="auto" w:fill="FF5A64"/>
            <w:vAlign w:val="center"/>
          </w:tcPr>
          <w:p w:rsidR="005137F6" w:rsidRPr="00D53325" w:rsidRDefault="005137F6" w:rsidP="001666F5">
            <w:pPr>
              <w:spacing w:before="240"/>
              <w:rPr>
                <w:color w:val="FFFFFF" w:themeColor="background1"/>
              </w:rPr>
            </w:pPr>
            <w:r w:rsidRPr="00D53325">
              <w:rPr>
                <w:rFonts w:ascii="Arial" w:hAnsi="Arial" w:cs="Arial"/>
                <w:b/>
                <w:bCs/>
                <w:color w:val="FFFFFF" w:themeColor="background1"/>
              </w:rPr>
              <w:t>Richtza</w:t>
            </w:r>
            <w:r w:rsidRPr="00D53325">
              <w:rPr>
                <w:rFonts w:ascii="Arial" w:hAnsi="Arial" w:cs="Arial"/>
                <w:b/>
                <w:bCs/>
                <w:color w:val="FFFFFF" w:themeColor="background1"/>
                <w:spacing w:val="-4"/>
              </w:rPr>
              <w:t>h</w:t>
            </w:r>
            <w:r w:rsidRPr="00D53325">
              <w:rPr>
                <w:rFonts w:ascii="Arial" w:hAnsi="Arial" w:cs="Arial"/>
                <w:b/>
                <w:bCs/>
                <w:color w:val="FFFFFF" w:themeColor="background1"/>
              </w:rPr>
              <w:t>l</w:t>
            </w:r>
          </w:p>
        </w:tc>
        <w:tc>
          <w:tcPr>
            <w:tcW w:w="2098" w:type="dxa"/>
            <w:shd w:val="clear" w:color="auto" w:fill="FF5A64"/>
            <w:vAlign w:val="center"/>
          </w:tcPr>
          <w:p w:rsidR="005137F6" w:rsidRPr="00D53325" w:rsidRDefault="005137F6" w:rsidP="001666F5">
            <w:pPr>
              <w:spacing w:before="240" w:line="246" w:lineRule="exact"/>
              <w:rPr>
                <w:rFonts w:ascii="Times New Roman" w:hAnsi="Times New Roman" w:cs="Times New Roman"/>
                <w:color w:val="FFFFFF" w:themeColor="background1"/>
              </w:rPr>
            </w:pPr>
            <w:r w:rsidRPr="00D53325">
              <w:rPr>
                <w:rFonts w:ascii="Arial" w:hAnsi="Arial" w:cs="Arial"/>
                <w:b/>
                <w:bCs/>
                <w:color w:val="FFFFFF" w:themeColor="background1"/>
                <w:spacing w:val="-6"/>
              </w:rPr>
              <w:t>A</w:t>
            </w:r>
            <w:r w:rsidRPr="00D53325">
              <w:rPr>
                <w:rFonts w:ascii="Arial" w:hAnsi="Arial" w:cs="Arial"/>
                <w:b/>
                <w:bCs/>
                <w:color w:val="FFFFFF" w:themeColor="background1"/>
              </w:rPr>
              <w:t>nzahl der i</w:t>
            </w:r>
            <w:r w:rsidRPr="00D53325">
              <w:rPr>
                <w:rFonts w:ascii="Arial" w:hAnsi="Arial" w:cs="Arial"/>
                <w:b/>
                <w:bCs/>
                <w:color w:val="FFFFFF" w:themeColor="background1"/>
                <w:spacing w:val="-3"/>
              </w:rPr>
              <w:t>n</w:t>
            </w:r>
            <w:r w:rsidRPr="00D53325">
              <w:rPr>
                <w:rFonts w:ascii="Arial" w:hAnsi="Arial" w:cs="Arial"/>
                <w:b/>
                <w:bCs/>
                <w:color w:val="FFFFFF" w:themeColor="background1"/>
              </w:rPr>
              <w:t xml:space="preserve"> der Ordination/ Gruppenpra</w:t>
            </w:r>
            <w:r w:rsidRPr="00D53325">
              <w:rPr>
                <w:rFonts w:ascii="Arial" w:hAnsi="Arial" w:cs="Arial"/>
                <w:b/>
                <w:bCs/>
                <w:color w:val="FFFFFF" w:themeColor="background1"/>
                <w:spacing w:val="-4"/>
              </w:rPr>
              <w:t>x</w:t>
            </w:r>
            <w:r w:rsidRPr="00D53325">
              <w:rPr>
                <w:rFonts w:ascii="Arial" w:hAnsi="Arial" w:cs="Arial"/>
                <w:b/>
                <w:bCs/>
                <w:color w:val="FFFFFF" w:themeColor="background1"/>
              </w:rPr>
              <w:t>is erbrachte</w:t>
            </w:r>
            <w:r w:rsidRPr="00D53325">
              <w:rPr>
                <w:rFonts w:ascii="Arial" w:hAnsi="Arial" w:cs="Arial"/>
                <w:b/>
                <w:bCs/>
                <w:color w:val="FFFFFF" w:themeColor="background1"/>
                <w:spacing w:val="-4"/>
              </w:rPr>
              <w:t>n</w:t>
            </w:r>
            <w:r w:rsidRPr="00D53325">
              <w:rPr>
                <w:rFonts w:ascii="Arial" w:hAnsi="Arial" w:cs="Arial"/>
                <w:b/>
                <w:bCs/>
                <w:color w:val="FFFFFF" w:themeColor="background1"/>
              </w:rPr>
              <w:t xml:space="preserve"> </w:t>
            </w:r>
            <w:r>
              <w:rPr>
                <w:rFonts w:ascii="Arial" w:hAnsi="Arial" w:cs="Arial"/>
                <w:b/>
                <w:bCs/>
                <w:color w:val="FFFFFF" w:themeColor="background1"/>
              </w:rPr>
              <w:br/>
            </w:r>
            <w:r w:rsidRPr="00D53325">
              <w:rPr>
                <w:rFonts w:ascii="Arial" w:hAnsi="Arial" w:cs="Arial"/>
                <w:b/>
                <w:bCs/>
                <w:color w:val="FFFFFF" w:themeColor="background1"/>
              </w:rPr>
              <w:t>Leistunge</w:t>
            </w:r>
            <w:r w:rsidRPr="00D53325">
              <w:rPr>
                <w:rFonts w:ascii="Arial" w:hAnsi="Arial" w:cs="Arial"/>
                <w:b/>
                <w:bCs/>
                <w:color w:val="FFFFFF" w:themeColor="background1"/>
                <w:spacing w:val="-3"/>
              </w:rPr>
              <w:t xml:space="preserve">n </w:t>
            </w:r>
            <w:r>
              <w:rPr>
                <w:rFonts w:ascii="Arial" w:hAnsi="Arial" w:cs="Arial"/>
                <w:b/>
                <w:bCs/>
                <w:color w:val="FFFFFF" w:themeColor="background1"/>
                <w:spacing w:val="-3"/>
              </w:rPr>
              <w:br/>
            </w:r>
            <w:r w:rsidRPr="00D53325">
              <w:rPr>
                <w:rFonts w:ascii="Arial" w:hAnsi="Arial" w:cs="Arial"/>
                <w:color w:val="FFFFFF" w:themeColor="background1"/>
              </w:rPr>
              <w:t>Be</w:t>
            </w:r>
            <w:r w:rsidRPr="00D53325">
              <w:rPr>
                <w:rFonts w:ascii="Arial" w:hAnsi="Arial" w:cs="Arial"/>
                <w:color w:val="FFFFFF" w:themeColor="background1"/>
                <w:spacing w:val="-3"/>
              </w:rPr>
              <w:t>z</w:t>
            </w:r>
            <w:r w:rsidRPr="00D53325">
              <w:rPr>
                <w:rFonts w:ascii="Arial" w:hAnsi="Arial" w:cs="Arial"/>
                <w:color w:val="FFFFFF" w:themeColor="background1"/>
              </w:rPr>
              <w:t>ogen a</w:t>
            </w:r>
            <w:r w:rsidRPr="00D53325">
              <w:rPr>
                <w:rFonts w:ascii="Arial" w:hAnsi="Arial" w:cs="Arial"/>
                <w:color w:val="FFFFFF" w:themeColor="background1"/>
                <w:spacing w:val="-4"/>
              </w:rPr>
              <w:t>u</w:t>
            </w:r>
            <w:r w:rsidRPr="00D53325">
              <w:rPr>
                <w:rFonts w:ascii="Arial" w:hAnsi="Arial" w:cs="Arial"/>
                <w:color w:val="FFFFFF" w:themeColor="background1"/>
              </w:rPr>
              <w:t>f ein Ja</w:t>
            </w:r>
            <w:r w:rsidRPr="00D53325">
              <w:rPr>
                <w:rFonts w:ascii="Arial" w:hAnsi="Arial" w:cs="Arial"/>
                <w:color w:val="FFFFFF" w:themeColor="background1"/>
                <w:spacing w:val="-3"/>
              </w:rPr>
              <w:t>h</w:t>
            </w:r>
            <w:r w:rsidRPr="00D53325">
              <w:rPr>
                <w:rFonts w:ascii="Arial" w:hAnsi="Arial" w:cs="Arial"/>
                <w:color w:val="FFFFFF" w:themeColor="background1"/>
              </w:rPr>
              <w:t>r</w:t>
            </w:r>
          </w:p>
        </w:tc>
      </w:tr>
      <w:tr w:rsidR="005137F6" w:rsidTr="005137F6">
        <w:trPr>
          <w:trHeight w:val="340"/>
        </w:trPr>
        <w:tc>
          <w:tcPr>
            <w:tcW w:w="476" w:type="dxa"/>
            <w:tcBorders>
              <w:top w:val="single" w:sz="2" w:space="0" w:color="D6D1CA"/>
              <w:bottom w:val="single" w:sz="2" w:space="0" w:color="D6D1CA"/>
              <w:right w:val="nil"/>
            </w:tcBorders>
            <w:vAlign w:val="center"/>
          </w:tcPr>
          <w:p w:rsidR="005137F6" w:rsidRDefault="005137F6" w:rsidP="001666F5">
            <w:pPr>
              <w:spacing w:before="120" w:after="120" w:line="240" w:lineRule="auto"/>
            </w:pPr>
            <w:r>
              <w:t>2.</w:t>
            </w:r>
          </w:p>
        </w:tc>
        <w:tc>
          <w:tcPr>
            <w:tcW w:w="5478" w:type="dxa"/>
            <w:tcBorders>
              <w:left w:val="nil"/>
              <w:bottom w:val="single" w:sz="2" w:space="0" w:color="D6D1CA"/>
            </w:tcBorders>
            <w:vAlign w:val="center"/>
          </w:tcPr>
          <w:p w:rsidR="005137F6" w:rsidRDefault="005137F6" w:rsidP="001666F5">
            <w:pPr>
              <w:spacing w:before="120" w:after="120" w:line="240" w:lineRule="auto"/>
            </w:pPr>
            <w:r>
              <w:t>Durchführung von laparoskopischen und endourologischen Eingriffen und Mitwirkung an offen komplexen chirurgischen Eingriffen Nebenniere, Niere, Retroperitoneum, Harnleiter, Harnblase, Harnröhre, Prostata, Penis und Hoden einschließlich Lymphadenektomie. Insbesonders Tumornephrektomie, Nierenteilresektion, Nephroureterektomie, Zystektomie, radikale Prostatektomie, Penektomie, partielle Penektomie und inguinaler Ablatio testis</w:t>
            </w:r>
          </w:p>
        </w:tc>
        <w:tc>
          <w:tcPr>
            <w:tcW w:w="1134" w:type="dxa"/>
            <w:tcBorders>
              <w:bottom w:val="single" w:sz="2" w:space="0" w:color="D6D1CA"/>
            </w:tcBorders>
            <w:vAlign w:val="center"/>
          </w:tcPr>
          <w:p w:rsidR="005137F6" w:rsidRDefault="005137F6" w:rsidP="001666F5">
            <w:pPr>
              <w:spacing w:before="120" w:after="120" w:line="240" w:lineRule="auto"/>
              <w:jc w:val="center"/>
            </w:pPr>
            <w:r>
              <w:t>50</w:t>
            </w:r>
          </w:p>
        </w:tc>
        <w:tc>
          <w:tcPr>
            <w:tcW w:w="2098" w:type="dxa"/>
            <w:tcBorders>
              <w:bottom w:val="single" w:sz="2" w:space="0" w:color="D6D1CA"/>
            </w:tcBorders>
            <w:vAlign w:val="center"/>
          </w:tcPr>
          <w:p w:rsidR="005137F6" w:rsidRDefault="005137F6" w:rsidP="001666F5">
            <w:pPr>
              <w:spacing w:before="120" w:after="120" w:line="240" w:lineRule="auto"/>
              <w:jc w:val="center"/>
            </w:pPr>
          </w:p>
        </w:tc>
      </w:tr>
      <w:tr w:rsidR="005137F6" w:rsidTr="005137F6">
        <w:trPr>
          <w:trHeight w:val="340"/>
        </w:trPr>
        <w:tc>
          <w:tcPr>
            <w:tcW w:w="476" w:type="dxa"/>
            <w:tcBorders>
              <w:top w:val="single" w:sz="2" w:space="0" w:color="D6D1CA"/>
              <w:bottom w:val="single" w:sz="2" w:space="0" w:color="D6D1CA"/>
              <w:right w:val="nil"/>
            </w:tcBorders>
            <w:vAlign w:val="center"/>
          </w:tcPr>
          <w:p w:rsidR="005137F6" w:rsidRDefault="005137F6" w:rsidP="001666F5">
            <w:pPr>
              <w:spacing w:before="120" w:after="120" w:line="240" w:lineRule="auto"/>
            </w:pPr>
            <w:r>
              <w:t>3.</w:t>
            </w:r>
          </w:p>
        </w:tc>
        <w:tc>
          <w:tcPr>
            <w:tcW w:w="5478" w:type="dxa"/>
            <w:tcBorders>
              <w:top w:val="single" w:sz="2" w:space="0" w:color="D6D1CA"/>
              <w:left w:val="nil"/>
              <w:bottom w:val="single" w:sz="2" w:space="0" w:color="D6D1CA"/>
            </w:tcBorders>
            <w:vAlign w:val="center"/>
          </w:tcPr>
          <w:p w:rsidR="005137F6" w:rsidRDefault="005137F6" w:rsidP="001666F5">
            <w:pPr>
              <w:spacing w:before="120" w:after="120" w:line="240" w:lineRule="auto"/>
            </w:pPr>
            <w:r>
              <w:t>Allfällige fachspezifische zytostatische, immunmodulatorische, supportive und palliative Behandlungszyklen und nachfolgende Überwachung und Beherrschung der Komplikationen nach interdisziplinärer Indikationsstellung</w:t>
            </w:r>
          </w:p>
        </w:tc>
        <w:tc>
          <w:tcPr>
            <w:tcW w:w="1134" w:type="dxa"/>
            <w:tcBorders>
              <w:top w:val="single" w:sz="2" w:space="0" w:color="D6D1CA"/>
              <w:bottom w:val="single" w:sz="2" w:space="0" w:color="D6D1CA"/>
            </w:tcBorders>
            <w:vAlign w:val="center"/>
          </w:tcPr>
          <w:p w:rsidR="005137F6" w:rsidRDefault="005137F6" w:rsidP="001666F5">
            <w:pPr>
              <w:spacing w:before="120" w:after="120" w:line="240" w:lineRule="auto"/>
              <w:jc w:val="center"/>
            </w:pPr>
            <w:r>
              <w:t>100</w:t>
            </w:r>
          </w:p>
        </w:tc>
        <w:tc>
          <w:tcPr>
            <w:tcW w:w="2098" w:type="dxa"/>
            <w:tcBorders>
              <w:top w:val="single" w:sz="2" w:space="0" w:color="D6D1CA"/>
              <w:bottom w:val="single" w:sz="2" w:space="0" w:color="D6D1CA"/>
            </w:tcBorders>
            <w:vAlign w:val="center"/>
          </w:tcPr>
          <w:p w:rsidR="005137F6" w:rsidRDefault="005137F6" w:rsidP="001666F5">
            <w:pPr>
              <w:spacing w:before="120" w:after="120" w:line="240" w:lineRule="auto"/>
              <w:jc w:val="center"/>
            </w:pPr>
          </w:p>
        </w:tc>
      </w:tr>
    </w:tbl>
    <w:p w:rsidR="005137F6" w:rsidRDefault="005137F6" w:rsidP="005137F6">
      <w:pPr>
        <w:spacing w:after="0" w:line="240" w:lineRule="auto"/>
      </w:pPr>
    </w:p>
    <w:p w:rsidR="005137F6" w:rsidRDefault="005137F6" w:rsidP="005137F6">
      <w:pPr>
        <w:spacing w:after="0" w:line="240" w:lineRule="auto"/>
      </w:pPr>
    </w:p>
    <w:p w:rsidR="005137F6" w:rsidRDefault="005137F6" w:rsidP="005137F6">
      <w:pPr>
        <w:spacing w:after="0" w:line="240" w:lineRule="auto"/>
      </w:pPr>
    </w:p>
    <w:tbl>
      <w:tblPr>
        <w:tblW w:w="0" w:type="auto"/>
        <w:jc w:val="right"/>
        <w:tblBorders>
          <w:top w:val="dotted" w:sz="4" w:space="0" w:color="D6D1CA"/>
        </w:tblBorders>
        <w:tblCellMar>
          <w:left w:w="70" w:type="dxa"/>
          <w:right w:w="70" w:type="dxa"/>
        </w:tblCellMar>
        <w:tblLook w:val="0000" w:firstRow="0" w:lastRow="0" w:firstColumn="0" w:lastColumn="0" w:noHBand="0" w:noVBand="0"/>
      </w:tblPr>
      <w:tblGrid>
        <w:gridCol w:w="2946"/>
      </w:tblGrid>
      <w:tr w:rsidR="005137F6" w:rsidTr="001666F5">
        <w:trPr>
          <w:trHeight w:val="595"/>
          <w:jc w:val="right"/>
        </w:trPr>
        <w:tc>
          <w:tcPr>
            <w:tcW w:w="2946" w:type="dxa"/>
          </w:tcPr>
          <w:p w:rsidR="005137F6" w:rsidRDefault="005137F6" w:rsidP="001666F5">
            <w:pPr>
              <w:ind w:left="3"/>
              <w:jc w:val="right"/>
            </w:pPr>
            <w:r>
              <w:t>Datum, Unterschrift</w:t>
            </w:r>
          </w:p>
        </w:tc>
      </w:tr>
    </w:tbl>
    <w:p w:rsidR="005137F6" w:rsidRDefault="005137F6" w:rsidP="005137F6"/>
    <w:p w:rsidR="005137F6" w:rsidRDefault="005137F6">
      <w:pPr>
        <w:spacing w:after="0" w:line="240" w:lineRule="auto"/>
      </w:pPr>
      <w:r>
        <w:br w:type="page"/>
      </w:r>
    </w:p>
    <w:p w:rsidR="005137F6" w:rsidRPr="00D44855" w:rsidRDefault="005137F6" w:rsidP="005137F6">
      <w:pPr>
        <w:rPr>
          <w:rFonts w:ascii="Wiener Melange Extra Bold" w:hAnsi="Wiener Melange Extra Bold" w:cs="Wiener Melange Extra Bold"/>
          <w:sz w:val="24"/>
        </w:rPr>
      </w:pPr>
      <w:r>
        <w:lastRenderedPageBreak/>
        <w:t>Modul 5: Laparoskopie und minimalinvasive Therapie</w:t>
      </w:r>
    </w:p>
    <w:tbl>
      <w:tblPr>
        <w:tblStyle w:val="Tabellenraster"/>
        <w:tblW w:w="0" w:type="auto"/>
        <w:tblBorders>
          <w:top w:val="none" w:sz="0" w:space="0" w:color="auto"/>
          <w:left w:val="none" w:sz="0" w:space="0" w:color="auto"/>
          <w:bottom w:val="none" w:sz="0" w:space="0" w:color="auto"/>
          <w:right w:val="none" w:sz="0" w:space="0" w:color="auto"/>
          <w:insideH w:val="single" w:sz="2" w:space="0" w:color="D6D1CA"/>
          <w:insideV w:val="single" w:sz="2" w:space="0" w:color="D6D1CA"/>
        </w:tblBorders>
        <w:tblLook w:val="04A0" w:firstRow="1" w:lastRow="0" w:firstColumn="1" w:lastColumn="0" w:noHBand="0" w:noVBand="1"/>
      </w:tblPr>
      <w:tblGrid>
        <w:gridCol w:w="476"/>
        <w:gridCol w:w="5478"/>
        <w:gridCol w:w="1134"/>
        <w:gridCol w:w="2098"/>
      </w:tblGrid>
      <w:tr w:rsidR="005137F6" w:rsidTr="001666F5">
        <w:trPr>
          <w:trHeight w:val="737"/>
        </w:trPr>
        <w:tc>
          <w:tcPr>
            <w:tcW w:w="476" w:type="dxa"/>
            <w:tcBorders>
              <w:top w:val="nil"/>
              <w:bottom w:val="single" w:sz="2" w:space="0" w:color="D6D1CA"/>
              <w:right w:val="nil"/>
            </w:tcBorders>
            <w:shd w:val="clear" w:color="auto" w:fill="FF5A64"/>
            <w:vAlign w:val="center"/>
          </w:tcPr>
          <w:p w:rsidR="005137F6" w:rsidRPr="00CE07E7" w:rsidRDefault="005137F6" w:rsidP="001666F5">
            <w:pPr>
              <w:tabs>
                <w:tab w:val="left" w:pos="421"/>
              </w:tabs>
              <w:spacing w:before="240"/>
              <w:rPr>
                <w:b/>
                <w:color w:val="FFFFFF" w:themeColor="background1"/>
              </w:rPr>
            </w:pPr>
            <w:r w:rsidRPr="00CE07E7">
              <w:rPr>
                <w:b/>
                <w:color w:val="FFFFFF" w:themeColor="background1"/>
              </w:rPr>
              <w:t>C)</w:t>
            </w:r>
          </w:p>
        </w:tc>
        <w:tc>
          <w:tcPr>
            <w:tcW w:w="5478" w:type="dxa"/>
            <w:tcBorders>
              <w:left w:val="nil"/>
            </w:tcBorders>
            <w:shd w:val="clear" w:color="auto" w:fill="FF5A64"/>
            <w:vAlign w:val="center"/>
          </w:tcPr>
          <w:p w:rsidR="005137F6" w:rsidRPr="00D53325" w:rsidRDefault="005137F6" w:rsidP="001666F5">
            <w:pPr>
              <w:tabs>
                <w:tab w:val="left" w:pos="421"/>
              </w:tabs>
              <w:spacing w:before="240"/>
              <w:rPr>
                <w:color w:val="FFFFFF" w:themeColor="background1"/>
              </w:rPr>
            </w:pPr>
            <w:r w:rsidRPr="00D53325">
              <w:rPr>
                <w:rFonts w:ascii="Arial" w:hAnsi="Arial" w:cs="Arial"/>
                <w:b/>
                <w:bCs/>
                <w:color w:val="FFFFFF" w:themeColor="background1"/>
              </w:rPr>
              <w:t>Fertigk</w:t>
            </w:r>
            <w:r w:rsidRPr="00D53325">
              <w:rPr>
                <w:rFonts w:ascii="Arial" w:hAnsi="Arial" w:cs="Arial"/>
                <w:b/>
                <w:bCs/>
                <w:color w:val="FFFFFF" w:themeColor="background1"/>
                <w:spacing w:val="-3"/>
              </w:rPr>
              <w:t>e</w:t>
            </w:r>
            <w:r w:rsidRPr="00D53325">
              <w:rPr>
                <w:rFonts w:ascii="Arial" w:hAnsi="Arial" w:cs="Arial"/>
                <w:b/>
                <w:bCs/>
                <w:color w:val="FFFFFF" w:themeColor="background1"/>
              </w:rPr>
              <w:t>ite</w:t>
            </w:r>
            <w:r w:rsidRPr="00D53325">
              <w:rPr>
                <w:rFonts w:ascii="Arial" w:hAnsi="Arial" w:cs="Arial"/>
                <w:b/>
                <w:bCs/>
                <w:color w:val="FFFFFF" w:themeColor="background1"/>
                <w:spacing w:val="-3"/>
              </w:rPr>
              <w:t>n</w:t>
            </w:r>
          </w:p>
        </w:tc>
        <w:tc>
          <w:tcPr>
            <w:tcW w:w="1134" w:type="dxa"/>
            <w:shd w:val="clear" w:color="auto" w:fill="FF5A64"/>
            <w:vAlign w:val="center"/>
          </w:tcPr>
          <w:p w:rsidR="005137F6" w:rsidRPr="00D53325" w:rsidRDefault="005137F6" w:rsidP="001666F5">
            <w:pPr>
              <w:spacing w:before="240"/>
              <w:rPr>
                <w:color w:val="FFFFFF" w:themeColor="background1"/>
              </w:rPr>
            </w:pPr>
            <w:r w:rsidRPr="00D53325">
              <w:rPr>
                <w:rFonts w:ascii="Arial" w:hAnsi="Arial" w:cs="Arial"/>
                <w:b/>
                <w:bCs/>
                <w:color w:val="FFFFFF" w:themeColor="background1"/>
              </w:rPr>
              <w:t>Richtza</w:t>
            </w:r>
            <w:r w:rsidRPr="00D53325">
              <w:rPr>
                <w:rFonts w:ascii="Arial" w:hAnsi="Arial" w:cs="Arial"/>
                <w:b/>
                <w:bCs/>
                <w:color w:val="FFFFFF" w:themeColor="background1"/>
                <w:spacing w:val="-4"/>
              </w:rPr>
              <w:t>h</w:t>
            </w:r>
            <w:r w:rsidRPr="00D53325">
              <w:rPr>
                <w:rFonts w:ascii="Arial" w:hAnsi="Arial" w:cs="Arial"/>
                <w:b/>
                <w:bCs/>
                <w:color w:val="FFFFFF" w:themeColor="background1"/>
              </w:rPr>
              <w:t>l</w:t>
            </w:r>
          </w:p>
        </w:tc>
        <w:tc>
          <w:tcPr>
            <w:tcW w:w="2098" w:type="dxa"/>
            <w:shd w:val="clear" w:color="auto" w:fill="FF5A64"/>
            <w:vAlign w:val="center"/>
          </w:tcPr>
          <w:p w:rsidR="005137F6" w:rsidRPr="00D53325" w:rsidRDefault="005137F6" w:rsidP="001666F5">
            <w:pPr>
              <w:spacing w:before="240" w:line="246" w:lineRule="exact"/>
              <w:rPr>
                <w:rFonts w:ascii="Times New Roman" w:hAnsi="Times New Roman" w:cs="Times New Roman"/>
                <w:color w:val="FFFFFF" w:themeColor="background1"/>
              </w:rPr>
            </w:pPr>
            <w:r w:rsidRPr="00D53325">
              <w:rPr>
                <w:rFonts w:ascii="Arial" w:hAnsi="Arial" w:cs="Arial"/>
                <w:b/>
                <w:bCs/>
                <w:color w:val="FFFFFF" w:themeColor="background1"/>
                <w:spacing w:val="-6"/>
              </w:rPr>
              <w:t>A</w:t>
            </w:r>
            <w:r w:rsidRPr="00D53325">
              <w:rPr>
                <w:rFonts w:ascii="Arial" w:hAnsi="Arial" w:cs="Arial"/>
                <w:b/>
                <w:bCs/>
                <w:color w:val="FFFFFF" w:themeColor="background1"/>
              </w:rPr>
              <w:t>nzahl der i</w:t>
            </w:r>
            <w:r w:rsidRPr="00D53325">
              <w:rPr>
                <w:rFonts w:ascii="Arial" w:hAnsi="Arial" w:cs="Arial"/>
                <w:b/>
                <w:bCs/>
                <w:color w:val="FFFFFF" w:themeColor="background1"/>
                <w:spacing w:val="-3"/>
              </w:rPr>
              <w:t>n</w:t>
            </w:r>
            <w:r w:rsidRPr="00D53325">
              <w:rPr>
                <w:rFonts w:ascii="Arial" w:hAnsi="Arial" w:cs="Arial"/>
                <w:b/>
                <w:bCs/>
                <w:color w:val="FFFFFF" w:themeColor="background1"/>
              </w:rPr>
              <w:t xml:space="preserve"> der Ordination/ Gruppenpra</w:t>
            </w:r>
            <w:r w:rsidRPr="00D53325">
              <w:rPr>
                <w:rFonts w:ascii="Arial" w:hAnsi="Arial" w:cs="Arial"/>
                <w:b/>
                <w:bCs/>
                <w:color w:val="FFFFFF" w:themeColor="background1"/>
                <w:spacing w:val="-4"/>
              </w:rPr>
              <w:t>x</w:t>
            </w:r>
            <w:r w:rsidRPr="00D53325">
              <w:rPr>
                <w:rFonts w:ascii="Arial" w:hAnsi="Arial" w:cs="Arial"/>
                <w:b/>
                <w:bCs/>
                <w:color w:val="FFFFFF" w:themeColor="background1"/>
              </w:rPr>
              <w:t>is erbrachte</w:t>
            </w:r>
            <w:r w:rsidRPr="00D53325">
              <w:rPr>
                <w:rFonts w:ascii="Arial" w:hAnsi="Arial" w:cs="Arial"/>
                <w:b/>
                <w:bCs/>
                <w:color w:val="FFFFFF" w:themeColor="background1"/>
                <w:spacing w:val="-4"/>
              </w:rPr>
              <w:t>n</w:t>
            </w:r>
            <w:r w:rsidRPr="00D53325">
              <w:rPr>
                <w:rFonts w:ascii="Arial" w:hAnsi="Arial" w:cs="Arial"/>
                <w:b/>
                <w:bCs/>
                <w:color w:val="FFFFFF" w:themeColor="background1"/>
              </w:rPr>
              <w:t xml:space="preserve"> </w:t>
            </w:r>
            <w:r>
              <w:rPr>
                <w:rFonts w:ascii="Arial" w:hAnsi="Arial" w:cs="Arial"/>
                <w:b/>
                <w:bCs/>
                <w:color w:val="FFFFFF" w:themeColor="background1"/>
              </w:rPr>
              <w:br/>
            </w:r>
            <w:r w:rsidRPr="00D53325">
              <w:rPr>
                <w:rFonts w:ascii="Arial" w:hAnsi="Arial" w:cs="Arial"/>
                <w:b/>
                <w:bCs/>
                <w:color w:val="FFFFFF" w:themeColor="background1"/>
              </w:rPr>
              <w:t>Leistunge</w:t>
            </w:r>
            <w:r w:rsidRPr="00D53325">
              <w:rPr>
                <w:rFonts w:ascii="Arial" w:hAnsi="Arial" w:cs="Arial"/>
                <w:b/>
                <w:bCs/>
                <w:color w:val="FFFFFF" w:themeColor="background1"/>
                <w:spacing w:val="-3"/>
              </w:rPr>
              <w:t xml:space="preserve">n </w:t>
            </w:r>
            <w:r>
              <w:rPr>
                <w:rFonts w:ascii="Arial" w:hAnsi="Arial" w:cs="Arial"/>
                <w:b/>
                <w:bCs/>
                <w:color w:val="FFFFFF" w:themeColor="background1"/>
                <w:spacing w:val="-3"/>
              </w:rPr>
              <w:br/>
            </w:r>
            <w:r w:rsidRPr="00D53325">
              <w:rPr>
                <w:rFonts w:ascii="Arial" w:hAnsi="Arial" w:cs="Arial"/>
                <w:color w:val="FFFFFF" w:themeColor="background1"/>
              </w:rPr>
              <w:t>Be</w:t>
            </w:r>
            <w:r w:rsidRPr="00D53325">
              <w:rPr>
                <w:rFonts w:ascii="Arial" w:hAnsi="Arial" w:cs="Arial"/>
                <w:color w:val="FFFFFF" w:themeColor="background1"/>
                <w:spacing w:val="-3"/>
              </w:rPr>
              <w:t>z</w:t>
            </w:r>
            <w:r w:rsidRPr="00D53325">
              <w:rPr>
                <w:rFonts w:ascii="Arial" w:hAnsi="Arial" w:cs="Arial"/>
                <w:color w:val="FFFFFF" w:themeColor="background1"/>
              </w:rPr>
              <w:t>ogen a</w:t>
            </w:r>
            <w:r w:rsidRPr="00D53325">
              <w:rPr>
                <w:rFonts w:ascii="Arial" w:hAnsi="Arial" w:cs="Arial"/>
                <w:color w:val="FFFFFF" w:themeColor="background1"/>
                <w:spacing w:val="-4"/>
              </w:rPr>
              <w:t>u</w:t>
            </w:r>
            <w:r w:rsidRPr="00D53325">
              <w:rPr>
                <w:rFonts w:ascii="Arial" w:hAnsi="Arial" w:cs="Arial"/>
                <w:color w:val="FFFFFF" w:themeColor="background1"/>
              </w:rPr>
              <w:t>f ein Ja</w:t>
            </w:r>
            <w:r w:rsidRPr="00D53325">
              <w:rPr>
                <w:rFonts w:ascii="Arial" w:hAnsi="Arial" w:cs="Arial"/>
                <w:color w:val="FFFFFF" w:themeColor="background1"/>
                <w:spacing w:val="-3"/>
              </w:rPr>
              <w:t>h</w:t>
            </w:r>
            <w:r w:rsidRPr="00D53325">
              <w:rPr>
                <w:rFonts w:ascii="Arial" w:hAnsi="Arial" w:cs="Arial"/>
                <w:color w:val="FFFFFF" w:themeColor="background1"/>
              </w:rPr>
              <w:t>r</w:t>
            </w:r>
          </w:p>
        </w:tc>
      </w:tr>
      <w:tr w:rsidR="005137F6" w:rsidTr="001666F5">
        <w:trPr>
          <w:trHeight w:val="340"/>
        </w:trPr>
        <w:tc>
          <w:tcPr>
            <w:tcW w:w="476" w:type="dxa"/>
            <w:tcBorders>
              <w:top w:val="single" w:sz="2" w:space="0" w:color="D6D1CA"/>
              <w:bottom w:val="single" w:sz="2" w:space="0" w:color="D6D1CA"/>
              <w:right w:val="nil"/>
            </w:tcBorders>
            <w:vAlign w:val="center"/>
          </w:tcPr>
          <w:p w:rsidR="005137F6" w:rsidRDefault="005137F6" w:rsidP="001666F5">
            <w:pPr>
              <w:spacing w:before="120" w:after="120" w:line="240" w:lineRule="auto"/>
            </w:pPr>
            <w:r>
              <w:t>1.</w:t>
            </w:r>
          </w:p>
        </w:tc>
        <w:tc>
          <w:tcPr>
            <w:tcW w:w="5478" w:type="dxa"/>
            <w:tcBorders>
              <w:left w:val="nil"/>
              <w:bottom w:val="single" w:sz="2" w:space="0" w:color="D6D1CA"/>
            </w:tcBorders>
            <w:vAlign w:val="center"/>
          </w:tcPr>
          <w:p w:rsidR="005137F6" w:rsidRDefault="005137F6" w:rsidP="001666F5">
            <w:pPr>
              <w:spacing w:before="120" w:after="120" w:line="240" w:lineRule="auto"/>
            </w:pPr>
            <w:r>
              <w:t>Durchführung von laparoskopischen und minimal invasiven Eingriffen</w:t>
            </w:r>
          </w:p>
        </w:tc>
        <w:tc>
          <w:tcPr>
            <w:tcW w:w="1134" w:type="dxa"/>
            <w:tcBorders>
              <w:bottom w:val="single" w:sz="2" w:space="0" w:color="D6D1CA"/>
            </w:tcBorders>
            <w:vAlign w:val="center"/>
          </w:tcPr>
          <w:p w:rsidR="005137F6" w:rsidRDefault="005137F6" w:rsidP="001666F5">
            <w:pPr>
              <w:spacing w:before="120" w:after="120" w:line="240" w:lineRule="auto"/>
              <w:jc w:val="center"/>
            </w:pPr>
            <w:r>
              <w:t>30</w:t>
            </w:r>
          </w:p>
        </w:tc>
        <w:tc>
          <w:tcPr>
            <w:tcW w:w="2098" w:type="dxa"/>
            <w:tcBorders>
              <w:bottom w:val="single" w:sz="2" w:space="0" w:color="D6D1CA"/>
            </w:tcBorders>
            <w:vAlign w:val="center"/>
          </w:tcPr>
          <w:p w:rsidR="005137F6" w:rsidRDefault="005137F6" w:rsidP="001666F5">
            <w:pPr>
              <w:spacing w:before="120" w:after="120" w:line="240" w:lineRule="auto"/>
              <w:jc w:val="center"/>
            </w:pPr>
          </w:p>
        </w:tc>
      </w:tr>
    </w:tbl>
    <w:p w:rsidR="005137F6" w:rsidRDefault="005137F6" w:rsidP="005137F6">
      <w:pPr>
        <w:spacing w:after="0" w:line="240" w:lineRule="auto"/>
      </w:pPr>
    </w:p>
    <w:p w:rsidR="005137F6" w:rsidRDefault="005137F6" w:rsidP="005137F6">
      <w:pPr>
        <w:spacing w:after="0" w:line="240" w:lineRule="auto"/>
      </w:pPr>
    </w:p>
    <w:p w:rsidR="005137F6" w:rsidRDefault="005137F6" w:rsidP="005137F6">
      <w:pPr>
        <w:spacing w:after="0" w:line="240" w:lineRule="auto"/>
      </w:pPr>
    </w:p>
    <w:tbl>
      <w:tblPr>
        <w:tblW w:w="0" w:type="auto"/>
        <w:jc w:val="right"/>
        <w:tblBorders>
          <w:top w:val="dotted" w:sz="4" w:space="0" w:color="D6D1CA"/>
        </w:tblBorders>
        <w:tblCellMar>
          <w:left w:w="70" w:type="dxa"/>
          <w:right w:w="70" w:type="dxa"/>
        </w:tblCellMar>
        <w:tblLook w:val="0000" w:firstRow="0" w:lastRow="0" w:firstColumn="0" w:lastColumn="0" w:noHBand="0" w:noVBand="0"/>
      </w:tblPr>
      <w:tblGrid>
        <w:gridCol w:w="2946"/>
      </w:tblGrid>
      <w:tr w:rsidR="005137F6" w:rsidTr="001666F5">
        <w:trPr>
          <w:trHeight w:val="595"/>
          <w:jc w:val="right"/>
        </w:trPr>
        <w:tc>
          <w:tcPr>
            <w:tcW w:w="2946" w:type="dxa"/>
          </w:tcPr>
          <w:p w:rsidR="005137F6" w:rsidRDefault="005137F6" w:rsidP="001666F5">
            <w:pPr>
              <w:ind w:left="3"/>
              <w:jc w:val="right"/>
            </w:pPr>
            <w:r>
              <w:t>Datum, Unterschrift</w:t>
            </w:r>
          </w:p>
        </w:tc>
      </w:tr>
    </w:tbl>
    <w:p w:rsidR="005137F6" w:rsidRPr="00D44855" w:rsidRDefault="005137F6" w:rsidP="005137F6">
      <w:pPr>
        <w:rPr>
          <w:rFonts w:ascii="Wiener Melange Extra Bold" w:hAnsi="Wiener Melange Extra Bold" w:cs="Wiener Melange Extra Bold"/>
          <w:sz w:val="24"/>
        </w:rPr>
      </w:pPr>
      <w:r>
        <w:t>Modul 6: Urogeriatrie</w:t>
      </w:r>
    </w:p>
    <w:tbl>
      <w:tblPr>
        <w:tblStyle w:val="Tabellenraster"/>
        <w:tblW w:w="0" w:type="auto"/>
        <w:tblBorders>
          <w:top w:val="none" w:sz="0" w:space="0" w:color="auto"/>
          <w:left w:val="none" w:sz="0" w:space="0" w:color="auto"/>
          <w:bottom w:val="none" w:sz="0" w:space="0" w:color="auto"/>
          <w:right w:val="none" w:sz="0" w:space="0" w:color="auto"/>
          <w:insideH w:val="single" w:sz="2" w:space="0" w:color="D6D1CA"/>
          <w:insideV w:val="single" w:sz="2" w:space="0" w:color="D6D1CA"/>
        </w:tblBorders>
        <w:tblLook w:val="04A0" w:firstRow="1" w:lastRow="0" w:firstColumn="1" w:lastColumn="0" w:noHBand="0" w:noVBand="1"/>
      </w:tblPr>
      <w:tblGrid>
        <w:gridCol w:w="476"/>
        <w:gridCol w:w="5478"/>
        <w:gridCol w:w="1134"/>
        <w:gridCol w:w="2098"/>
      </w:tblGrid>
      <w:tr w:rsidR="005137F6" w:rsidTr="001666F5">
        <w:trPr>
          <w:trHeight w:val="737"/>
        </w:trPr>
        <w:tc>
          <w:tcPr>
            <w:tcW w:w="476" w:type="dxa"/>
            <w:tcBorders>
              <w:top w:val="nil"/>
              <w:bottom w:val="single" w:sz="2" w:space="0" w:color="D6D1CA"/>
              <w:right w:val="nil"/>
            </w:tcBorders>
            <w:shd w:val="clear" w:color="auto" w:fill="FF5A64"/>
            <w:vAlign w:val="center"/>
          </w:tcPr>
          <w:p w:rsidR="005137F6" w:rsidRPr="00CE07E7" w:rsidRDefault="005137F6" w:rsidP="001666F5">
            <w:pPr>
              <w:tabs>
                <w:tab w:val="left" w:pos="421"/>
              </w:tabs>
              <w:spacing w:before="240"/>
              <w:rPr>
                <w:b/>
                <w:color w:val="FFFFFF" w:themeColor="background1"/>
              </w:rPr>
            </w:pPr>
            <w:r w:rsidRPr="00CE07E7">
              <w:rPr>
                <w:b/>
                <w:color w:val="FFFFFF" w:themeColor="background1"/>
              </w:rPr>
              <w:t>C)</w:t>
            </w:r>
          </w:p>
        </w:tc>
        <w:tc>
          <w:tcPr>
            <w:tcW w:w="5478" w:type="dxa"/>
            <w:tcBorders>
              <w:left w:val="nil"/>
            </w:tcBorders>
            <w:shd w:val="clear" w:color="auto" w:fill="FF5A64"/>
            <w:vAlign w:val="center"/>
          </w:tcPr>
          <w:p w:rsidR="005137F6" w:rsidRPr="00D53325" w:rsidRDefault="005137F6" w:rsidP="001666F5">
            <w:pPr>
              <w:tabs>
                <w:tab w:val="left" w:pos="421"/>
              </w:tabs>
              <w:spacing w:before="240"/>
              <w:rPr>
                <w:color w:val="FFFFFF" w:themeColor="background1"/>
              </w:rPr>
            </w:pPr>
            <w:r w:rsidRPr="00D53325">
              <w:rPr>
                <w:rFonts w:ascii="Arial" w:hAnsi="Arial" w:cs="Arial"/>
                <w:b/>
                <w:bCs/>
                <w:color w:val="FFFFFF" w:themeColor="background1"/>
              </w:rPr>
              <w:t>Fertigk</w:t>
            </w:r>
            <w:r w:rsidRPr="00D53325">
              <w:rPr>
                <w:rFonts w:ascii="Arial" w:hAnsi="Arial" w:cs="Arial"/>
                <w:b/>
                <w:bCs/>
                <w:color w:val="FFFFFF" w:themeColor="background1"/>
                <w:spacing w:val="-3"/>
              </w:rPr>
              <w:t>e</w:t>
            </w:r>
            <w:r w:rsidRPr="00D53325">
              <w:rPr>
                <w:rFonts w:ascii="Arial" w:hAnsi="Arial" w:cs="Arial"/>
                <w:b/>
                <w:bCs/>
                <w:color w:val="FFFFFF" w:themeColor="background1"/>
              </w:rPr>
              <w:t>ite</w:t>
            </w:r>
            <w:r w:rsidRPr="00D53325">
              <w:rPr>
                <w:rFonts w:ascii="Arial" w:hAnsi="Arial" w:cs="Arial"/>
                <w:b/>
                <w:bCs/>
                <w:color w:val="FFFFFF" w:themeColor="background1"/>
                <w:spacing w:val="-3"/>
              </w:rPr>
              <w:t>n</w:t>
            </w:r>
          </w:p>
        </w:tc>
        <w:tc>
          <w:tcPr>
            <w:tcW w:w="1134" w:type="dxa"/>
            <w:shd w:val="clear" w:color="auto" w:fill="FF5A64"/>
            <w:vAlign w:val="center"/>
          </w:tcPr>
          <w:p w:rsidR="005137F6" w:rsidRPr="00D53325" w:rsidRDefault="005137F6" w:rsidP="001666F5">
            <w:pPr>
              <w:spacing w:before="240"/>
              <w:rPr>
                <w:color w:val="FFFFFF" w:themeColor="background1"/>
              </w:rPr>
            </w:pPr>
            <w:r w:rsidRPr="00D53325">
              <w:rPr>
                <w:rFonts w:ascii="Arial" w:hAnsi="Arial" w:cs="Arial"/>
                <w:b/>
                <w:bCs/>
                <w:color w:val="FFFFFF" w:themeColor="background1"/>
              </w:rPr>
              <w:t>Richtza</w:t>
            </w:r>
            <w:r w:rsidRPr="00D53325">
              <w:rPr>
                <w:rFonts w:ascii="Arial" w:hAnsi="Arial" w:cs="Arial"/>
                <w:b/>
                <w:bCs/>
                <w:color w:val="FFFFFF" w:themeColor="background1"/>
                <w:spacing w:val="-4"/>
              </w:rPr>
              <w:t>h</w:t>
            </w:r>
            <w:r w:rsidRPr="00D53325">
              <w:rPr>
                <w:rFonts w:ascii="Arial" w:hAnsi="Arial" w:cs="Arial"/>
                <w:b/>
                <w:bCs/>
                <w:color w:val="FFFFFF" w:themeColor="background1"/>
              </w:rPr>
              <w:t>l</w:t>
            </w:r>
          </w:p>
        </w:tc>
        <w:tc>
          <w:tcPr>
            <w:tcW w:w="2098" w:type="dxa"/>
            <w:shd w:val="clear" w:color="auto" w:fill="FF5A64"/>
            <w:vAlign w:val="center"/>
          </w:tcPr>
          <w:p w:rsidR="005137F6" w:rsidRPr="00D53325" w:rsidRDefault="005137F6" w:rsidP="001666F5">
            <w:pPr>
              <w:spacing w:before="240" w:line="246" w:lineRule="exact"/>
              <w:rPr>
                <w:rFonts w:ascii="Times New Roman" w:hAnsi="Times New Roman" w:cs="Times New Roman"/>
                <w:color w:val="FFFFFF" w:themeColor="background1"/>
              </w:rPr>
            </w:pPr>
            <w:r w:rsidRPr="00D53325">
              <w:rPr>
                <w:rFonts w:ascii="Arial" w:hAnsi="Arial" w:cs="Arial"/>
                <w:b/>
                <w:bCs/>
                <w:color w:val="FFFFFF" w:themeColor="background1"/>
                <w:spacing w:val="-6"/>
              </w:rPr>
              <w:t>A</w:t>
            </w:r>
            <w:r w:rsidRPr="00D53325">
              <w:rPr>
                <w:rFonts w:ascii="Arial" w:hAnsi="Arial" w:cs="Arial"/>
                <w:b/>
                <w:bCs/>
                <w:color w:val="FFFFFF" w:themeColor="background1"/>
              </w:rPr>
              <w:t>nzahl der i</w:t>
            </w:r>
            <w:r w:rsidRPr="00D53325">
              <w:rPr>
                <w:rFonts w:ascii="Arial" w:hAnsi="Arial" w:cs="Arial"/>
                <w:b/>
                <w:bCs/>
                <w:color w:val="FFFFFF" w:themeColor="background1"/>
                <w:spacing w:val="-3"/>
              </w:rPr>
              <w:t>n</w:t>
            </w:r>
            <w:r w:rsidRPr="00D53325">
              <w:rPr>
                <w:rFonts w:ascii="Arial" w:hAnsi="Arial" w:cs="Arial"/>
                <w:b/>
                <w:bCs/>
                <w:color w:val="FFFFFF" w:themeColor="background1"/>
              </w:rPr>
              <w:t xml:space="preserve"> der Ordination/ Gruppenpra</w:t>
            </w:r>
            <w:r w:rsidRPr="00D53325">
              <w:rPr>
                <w:rFonts w:ascii="Arial" w:hAnsi="Arial" w:cs="Arial"/>
                <w:b/>
                <w:bCs/>
                <w:color w:val="FFFFFF" w:themeColor="background1"/>
                <w:spacing w:val="-4"/>
              </w:rPr>
              <w:t>x</w:t>
            </w:r>
            <w:r w:rsidRPr="00D53325">
              <w:rPr>
                <w:rFonts w:ascii="Arial" w:hAnsi="Arial" w:cs="Arial"/>
                <w:b/>
                <w:bCs/>
                <w:color w:val="FFFFFF" w:themeColor="background1"/>
              </w:rPr>
              <w:t>is erbrachte</w:t>
            </w:r>
            <w:r w:rsidRPr="00D53325">
              <w:rPr>
                <w:rFonts w:ascii="Arial" w:hAnsi="Arial" w:cs="Arial"/>
                <w:b/>
                <w:bCs/>
                <w:color w:val="FFFFFF" w:themeColor="background1"/>
                <w:spacing w:val="-4"/>
              </w:rPr>
              <w:t>n</w:t>
            </w:r>
            <w:r w:rsidRPr="00D53325">
              <w:rPr>
                <w:rFonts w:ascii="Arial" w:hAnsi="Arial" w:cs="Arial"/>
                <w:b/>
                <w:bCs/>
                <w:color w:val="FFFFFF" w:themeColor="background1"/>
              </w:rPr>
              <w:t xml:space="preserve"> </w:t>
            </w:r>
            <w:r>
              <w:rPr>
                <w:rFonts w:ascii="Arial" w:hAnsi="Arial" w:cs="Arial"/>
                <w:b/>
                <w:bCs/>
                <w:color w:val="FFFFFF" w:themeColor="background1"/>
              </w:rPr>
              <w:br/>
            </w:r>
            <w:r w:rsidRPr="00D53325">
              <w:rPr>
                <w:rFonts w:ascii="Arial" w:hAnsi="Arial" w:cs="Arial"/>
                <w:b/>
                <w:bCs/>
                <w:color w:val="FFFFFF" w:themeColor="background1"/>
              </w:rPr>
              <w:t>Leistunge</w:t>
            </w:r>
            <w:r w:rsidRPr="00D53325">
              <w:rPr>
                <w:rFonts w:ascii="Arial" w:hAnsi="Arial" w:cs="Arial"/>
                <w:b/>
                <w:bCs/>
                <w:color w:val="FFFFFF" w:themeColor="background1"/>
                <w:spacing w:val="-3"/>
              </w:rPr>
              <w:t xml:space="preserve">n </w:t>
            </w:r>
            <w:r>
              <w:rPr>
                <w:rFonts w:ascii="Arial" w:hAnsi="Arial" w:cs="Arial"/>
                <w:b/>
                <w:bCs/>
                <w:color w:val="FFFFFF" w:themeColor="background1"/>
                <w:spacing w:val="-3"/>
              </w:rPr>
              <w:br/>
            </w:r>
            <w:r w:rsidRPr="00D53325">
              <w:rPr>
                <w:rFonts w:ascii="Arial" w:hAnsi="Arial" w:cs="Arial"/>
                <w:color w:val="FFFFFF" w:themeColor="background1"/>
              </w:rPr>
              <w:t>Be</w:t>
            </w:r>
            <w:r w:rsidRPr="00D53325">
              <w:rPr>
                <w:rFonts w:ascii="Arial" w:hAnsi="Arial" w:cs="Arial"/>
                <w:color w:val="FFFFFF" w:themeColor="background1"/>
                <w:spacing w:val="-3"/>
              </w:rPr>
              <w:t>z</w:t>
            </w:r>
            <w:r w:rsidRPr="00D53325">
              <w:rPr>
                <w:rFonts w:ascii="Arial" w:hAnsi="Arial" w:cs="Arial"/>
                <w:color w:val="FFFFFF" w:themeColor="background1"/>
              </w:rPr>
              <w:t>ogen a</w:t>
            </w:r>
            <w:r w:rsidRPr="00D53325">
              <w:rPr>
                <w:rFonts w:ascii="Arial" w:hAnsi="Arial" w:cs="Arial"/>
                <w:color w:val="FFFFFF" w:themeColor="background1"/>
                <w:spacing w:val="-4"/>
              </w:rPr>
              <w:t>u</w:t>
            </w:r>
            <w:r w:rsidRPr="00D53325">
              <w:rPr>
                <w:rFonts w:ascii="Arial" w:hAnsi="Arial" w:cs="Arial"/>
                <w:color w:val="FFFFFF" w:themeColor="background1"/>
              </w:rPr>
              <w:t>f ein Ja</w:t>
            </w:r>
            <w:r w:rsidRPr="00D53325">
              <w:rPr>
                <w:rFonts w:ascii="Arial" w:hAnsi="Arial" w:cs="Arial"/>
                <w:color w:val="FFFFFF" w:themeColor="background1"/>
                <w:spacing w:val="-3"/>
              </w:rPr>
              <w:t>h</w:t>
            </w:r>
            <w:r w:rsidRPr="00D53325">
              <w:rPr>
                <w:rFonts w:ascii="Arial" w:hAnsi="Arial" w:cs="Arial"/>
                <w:color w:val="FFFFFF" w:themeColor="background1"/>
              </w:rPr>
              <w:t>r</w:t>
            </w:r>
          </w:p>
        </w:tc>
      </w:tr>
      <w:tr w:rsidR="005137F6" w:rsidTr="001666F5">
        <w:trPr>
          <w:trHeight w:val="340"/>
        </w:trPr>
        <w:tc>
          <w:tcPr>
            <w:tcW w:w="476" w:type="dxa"/>
            <w:tcBorders>
              <w:top w:val="single" w:sz="2" w:space="0" w:color="D6D1CA"/>
              <w:bottom w:val="single" w:sz="2" w:space="0" w:color="D6D1CA"/>
              <w:right w:val="nil"/>
            </w:tcBorders>
            <w:vAlign w:val="center"/>
          </w:tcPr>
          <w:p w:rsidR="005137F6" w:rsidRDefault="005137F6" w:rsidP="001666F5">
            <w:pPr>
              <w:spacing w:before="120" w:after="120" w:line="240" w:lineRule="auto"/>
            </w:pPr>
            <w:r>
              <w:t>1.</w:t>
            </w:r>
          </w:p>
        </w:tc>
        <w:tc>
          <w:tcPr>
            <w:tcW w:w="5478" w:type="dxa"/>
            <w:tcBorders>
              <w:left w:val="nil"/>
              <w:bottom w:val="single" w:sz="2" w:space="0" w:color="D6D1CA"/>
            </w:tcBorders>
            <w:vAlign w:val="center"/>
          </w:tcPr>
          <w:p w:rsidR="005137F6" w:rsidRDefault="005137F6" w:rsidP="001666F5">
            <w:pPr>
              <w:spacing w:before="120" w:after="120" w:line="240" w:lineRule="auto"/>
            </w:pPr>
            <w:r>
              <w:t>Behandlung und Dokumentation urologischer Krankheitsbilder bei geriatrischen Patientinnen und Patienten</w:t>
            </w:r>
          </w:p>
        </w:tc>
        <w:tc>
          <w:tcPr>
            <w:tcW w:w="1134" w:type="dxa"/>
            <w:tcBorders>
              <w:bottom w:val="single" w:sz="2" w:space="0" w:color="D6D1CA"/>
            </w:tcBorders>
            <w:vAlign w:val="center"/>
          </w:tcPr>
          <w:p w:rsidR="005137F6" w:rsidRDefault="005137F6" w:rsidP="001666F5">
            <w:pPr>
              <w:spacing w:before="120" w:after="120" w:line="240" w:lineRule="auto"/>
              <w:jc w:val="center"/>
            </w:pPr>
            <w:r>
              <w:t>40</w:t>
            </w:r>
          </w:p>
        </w:tc>
        <w:tc>
          <w:tcPr>
            <w:tcW w:w="2098" w:type="dxa"/>
            <w:tcBorders>
              <w:bottom w:val="single" w:sz="2" w:space="0" w:color="D6D1CA"/>
            </w:tcBorders>
            <w:vAlign w:val="center"/>
          </w:tcPr>
          <w:p w:rsidR="005137F6" w:rsidRDefault="005137F6" w:rsidP="001666F5">
            <w:pPr>
              <w:spacing w:before="120" w:after="120" w:line="240" w:lineRule="auto"/>
              <w:jc w:val="center"/>
            </w:pPr>
          </w:p>
        </w:tc>
      </w:tr>
    </w:tbl>
    <w:p w:rsidR="005137F6" w:rsidRDefault="005137F6" w:rsidP="005137F6">
      <w:pPr>
        <w:spacing w:after="0" w:line="240" w:lineRule="auto"/>
      </w:pPr>
    </w:p>
    <w:p w:rsidR="005137F6" w:rsidRDefault="005137F6" w:rsidP="005137F6">
      <w:pPr>
        <w:spacing w:after="0" w:line="240" w:lineRule="auto"/>
      </w:pPr>
    </w:p>
    <w:p w:rsidR="005137F6" w:rsidRDefault="005137F6" w:rsidP="005137F6">
      <w:pPr>
        <w:spacing w:after="0" w:line="240" w:lineRule="auto"/>
      </w:pPr>
    </w:p>
    <w:tbl>
      <w:tblPr>
        <w:tblW w:w="0" w:type="auto"/>
        <w:jc w:val="right"/>
        <w:tblBorders>
          <w:top w:val="dotted" w:sz="4" w:space="0" w:color="D6D1CA"/>
        </w:tblBorders>
        <w:tblCellMar>
          <w:left w:w="70" w:type="dxa"/>
          <w:right w:w="70" w:type="dxa"/>
        </w:tblCellMar>
        <w:tblLook w:val="0000" w:firstRow="0" w:lastRow="0" w:firstColumn="0" w:lastColumn="0" w:noHBand="0" w:noVBand="0"/>
      </w:tblPr>
      <w:tblGrid>
        <w:gridCol w:w="2946"/>
      </w:tblGrid>
      <w:tr w:rsidR="005137F6" w:rsidTr="001666F5">
        <w:trPr>
          <w:trHeight w:val="595"/>
          <w:jc w:val="right"/>
        </w:trPr>
        <w:tc>
          <w:tcPr>
            <w:tcW w:w="2946" w:type="dxa"/>
          </w:tcPr>
          <w:p w:rsidR="005137F6" w:rsidRDefault="005137F6" w:rsidP="001666F5">
            <w:pPr>
              <w:ind w:left="3"/>
              <w:jc w:val="right"/>
            </w:pPr>
            <w:r>
              <w:t>Datum, Unterschrift</w:t>
            </w:r>
          </w:p>
        </w:tc>
      </w:tr>
    </w:tbl>
    <w:p w:rsidR="00CB3463" w:rsidRDefault="00CB3463" w:rsidP="00CB3463"/>
    <w:sectPr w:rsidR="00CB3463" w:rsidSect="00DD0ECD">
      <w:headerReference w:type="even" r:id="rId7"/>
      <w:headerReference w:type="default" r:id="rId8"/>
      <w:footerReference w:type="default" r:id="rId9"/>
      <w:headerReference w:type="first" r:id="rId10"/>
      <w:footerReference w:type="first" r:id="rId11"/>
      <w:type w:val="continuous"/>
      <w:pgSz w:w="11900" w:h="16840"/>
      <w:pgMar w:top="2835" w:right="1060" w:bottom="1418" w:left="1644" w:header="720" w:footer="7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504" w:rsidRDefault="00A41504" w:rsidP="00D87492">
      <w:pPr>
        <w:spacing w:after="0" w:line="240" w:lineRule="auto"/>
      </w:pPr>
      <w:r>
        <w:separator/>
      </w:r>
    </w:p>
  </w:endnote>
  <w:endnote w:type="continuationSeparator" w:id="0">
    <w:p w:rsidR="00A41504" w:rsidRDefault="00A41504" w:rsidP="00D87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ener Melange">
    <w:panose1 w:val="020B0502020209020204"/>
    <w:charset w:val="00"/>
    <w:family w:val="swiss"/>
    <w:pitch w:val="variable"/>
    <w:sig w:usb0="A00000FF" w:usb1="000000DB" w:usb2="00000008" w:usb3="00000000" w:csb0="00000193" w:csb1="00000000"/>
  </w:font>
  <w:font w:name="Wiener Melange Extra Bold">
    <w:panose1 w:val="020B0802020209020204"/>
    <w:charset w:val="00"/>
    <w:family w:val="swiss"/>
    <w:pitch w:val="variable"/>
    <w:sig w:usb0="A000006F" w:usb1="0000004A" w:usb2="00000008" w:usb3="00000000" w:csb0="00000001" w:csb1="00000000"/>
  </w:font>
  <w:font w:name="Wiener Melange Cd">
    <w:panose1 w:val="020B0506020209020204"/>
    <w:charset w:val="00"/>
    <w:family w:val="swiss"/>
    <w:pitch w:val="variable"/>
    <w:sig w:usb0="A000006F" w:usb1="0000004A" w:usb2="00000008"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76D" w:rsidRPr="005137F6" w:rsidRDefault="005137F6" w:rsidP="005137F6">
    <w:pPr>
      <w:pStyle w:val="Fuzeile"/>
    </w:pPr>
    <w:r>
      <w:t>Leistungszahlen Urologie ab 01.01.2020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958" w:rsidRPr="005137F6" w:rsidRDefault="005137F6" w:rsidP="005137F6">
    <w:pPr>
      <w:pStyle w:val="Fuzeile"/>
    </w:pPr>
    <w:r>
      <w:t>Leistungszahlen Urologie ab 01.01.2020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504" w:rsidRDefault="00A41504" w:rsidP="00D87492">
      <w:pPr>
        <w:spacing w:after="0" w:line="240" w:lineRule="auto"/>
      </w:pPr>
      <w:r>
        <w:separator/>
      </w:r>
    </w:p>
  </w:footnote>
  <w:footnote w:type="continuationSeparator" w:id="0">
    <w:p w:rsidR="00A41504" w:rsidRDefault="00A41504" w:rsidP="00D87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BB7" w:rsidRDefault="00590724" w:rsidP="004B76E2">
    <w:pPr>
      <w:pStyle w:val="Kopf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02BB7" w:rsidRDefault="00810DBD" w:rsidP="00D02BB7">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BB7" w:rsidRPr="000352BF" w:rsidRDefault="00590724" w:rsidP="00CD78DE">
    <w:pPr>
      <w:pStyle w:val="Kopfzeile"/>
      <w:framePr w:h="2141" w:hRule="exact" w:wrap="none" w:vAnchor="text" w:hAnchor="page" w:x="10202" w:y="-27"/>
      <w:rPr>
        <w:rStyle w:val="Seitenzahl"/>
        <w:rFonts w:cs="Wiener Melange"/>
        <w:szCs w:val="20"/>
      </w:rPr>
    </w:pPr>
    <w:r w:rsidRPr="000352BF">
      <w:rPr>
        <w:rStyle w:val="Seitenzahl"/>
        <w:rFonts w:cs="Wiener Melange"/>
        <w:szCs w:val="20"/>
        <w:lang w:val="de-DE"/>
      </w:rPr>
      <w:t xml:space="preserve">Seite </w:t>
    </w:r>
    <w:r w:rsidRPr="000352BF">
      <w:rPr>
        <w:rStyle w:val="Seitenzahl"/>
        <w:rFonts w:cs="Wiener Melange"/>
        <w:szCs w:val="20"/>
      </w:rPr>
      <w:fldChar w:fldCharType="begin"/>
    </w:r>
    <w:r w:rsidRPr="000352BF">
      <w:rPr>
        <w:rStyle w:val="Seitenzahl"/>
        <w:rFonts w:cs="Wiener Melange"/>
        <w:szCs w:val="20"/>
      </w:rPr>
      <w:instrText>PAGE  \* Arabic  \* MERGEFORMAT</w:instrText>
    </w:r>
    <w:r w:rsidRPr="000352BF">
      <w:rPr>
        <w:rStyle w:val="Seitenzahl"/>
        <w:rFonts w:cs="Wiener Melange"/>
        <w:szCs w:val="20"/>
      </w:rPr>
      <w:fldChar w:fldCharType="separate"/>
    </w:r>
    <w:r w:rsidR="00810DBD" w:rsidRPr="00810DBD">
      <w:rPr>
        <w:rStyle w:val="Seitenzahl"/>
        <w:rFonts w:cs="Wiener Melange"/>
        <w:noProof/>
        <w:szCs w:val="20"/>
        <w:lang w:val="de-DE"/>
      </w:rPr>
      <w:t>5</w:t>
    </w:r>
    <w:r w:rsidRPr="000352BF">
      <w:rPr>
        <w:rStyle w:val="Seitenzahl"/>
        <w:rFonts w:cs="Wiener Melange"/>
        <w:szCs w:val="20"/>
      </w:rPr>
      <w:fldChar w:fldCharType="end"/>
    </w:r>
    <w:r w:rsidRPr="000352BF">
      <w:rPr>
        <w:rStyle w:val="Seitenzahl"/>
        <w:rFonts w:cs="Wiener Melange"/>
        <w:szCs w:val="20"/>
        <w:lang w:val="de-DE"/>
      </w:rPr>
      <w:t>/</w:t>
    </w:r>
    <w:r w:rsidR="007D2AFC" w:rsidRPr="000352BF">
      <w:fldChar w:fldCharType="begin"/>
    </w:r>
    <w:r w:rsidR="007D2AFC" w:rsidRPr="000352BF">
      <w:rPr>
        <w:rFonts w:cs="Wiener Melange"/>
      </w:rPr>
      <w:instrText>NUMPAGES  \* Arabic  \* MERGEFORMAT</w:instrText>
    </w:r>
    <w:r w:rsidR="007D2AFC" w:rsidRPr="000352BF">
      <w:fldChar w:fldCharType="separate"/>
    </w:r>
    <w:r w:rsidR="00810DBD" w:rsidRPr="00810DBD">
      <w:rPr>
        <w:rStyle w:val="Seitenzahl"/>
        <w:noProof/>
        <w:szCs w:val="20"/>
        <w:lang w:val="de-DE"/>
      </w:rPr>
      <w:t>5</w:t>
    </w:r>
    <w:r w:rsidR="007D2AFC" w:rsidRPr="000352BF">
      <w:rPr>
        <w:rStyle w:val="Seitenzahl"/>
        <w:rFonts w:cs="Wiener Melange"/>
        <w:noProof/>
        <w:szCs w:val="20"/>
        <w:lang w:val="de-DE"/>
      </w:rPr>
      <w:fldChar w:fldCharType="end"/>
    </w:r>
  </w:p>
  <w:p w:rsidR="00F2418B" w:rsidRPr="00D02BB7" w:rsidRDefault="000352BF" w:rsidP="00DD0ECD">
    <w:pPr>
      <w:pStyle w:val="Kopfzeile"/>
      <w:ind w:left="-947" w:right="357" w:firstLine="425"/>
      <w:rPr>
        <w:rFonts w:ascii="Calibri" w:hAnsi="Calibri" w:cs="Calibri"/>
      </w:rPr>
    </w:pPr>
    <w:r>
      <w:rPr>
        <w:noProof/>
        <w:lang w:val="de-AT" w:eastAsia="de-AT"/>
      </w:rPr>
      <w:drawing>
        <wp:anchor distT="0" distB="0" distL="114300" distR="114300" simplePos="0" relativeHeight="251663360" behindDoc="0" locked="0" layoutInCell="1" allowOverlap="1" wp14:anchorId="273486AF" wp14:editId="251FB115">
          <wp:simplePos x="0" y="0"/>
          <wp:positionH relativeFrom="page">
            <wp:posOffset>700089</wp:posOffset>
          </wp:positionH>
          <wp:positionV relativeFrom="page">
            <wp:posOffset>519113</wp:posOffset>
          </wp:positionV>
          <wp:extent cx="756920" cy="294640"/>
          <wp:effectExtent l="0" t="0" r="508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3_SW_Logo_DE_Brief_NEU.jpg"/>
                  <pic:cNvPicPr/>
                </pic:nvPicPr>
                <pic:blipFill rotWithShape="1">
                  <a:blip r:embed="rId1" cstate="print">
                    <a:extLst>
                      <a:ext uri="{28A0092B-C50C-407E-A947-70E740481C1C}">
                        <a14:useLocalDpi xmlns:a14="http://schemas.microsoft.com/office/drawing/2010/main" val="0"/>
                      </a:ext>
                    </a:extLst>
                  </a:blip>
                  <a:srcRect r="46525"/>
                  <a:stretch/>
                </pic:blipFill>
                <pic:spPr bwMode="auto">
                  <a:xfrm>
                    <a:off x="0" y="0"/>
                    <a:ext cx="758359" cy="295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90724">
      <w:rPr>
        <w:rFonts w:ascii="Calibri" w:hAnsi="Calibri" w:cs="Calibri"/>
        <w:noProof/>
        <w:lang w:val="de-AT" w:eastAsia="de-AT"/>
      </w:rPr>
      <w:drawing>
        <wp:anchor distT="0" distB="0" distL="114300" distR="114300" simplePos="0" relativeHeight="251661312" behindDoc="0" locked="0" layoutInCell="1" allowOverlap="1" wp14:anchorId="1755BB2A" wp14:editId="4EF9F467">
          <wp:simplePos x="0" y="0"/>
          <wp:positionH relativeFrom="page">
            <wp:posOffset>702861</wp:posOffset>
          </wp:positionH>
          <wp:positionV relativeFrom="page">
            <wp:posOffset>518615</wp:posOffset>
          </wp:positionV>
          <wp:extent cx="757450" cy="294640"/>
          <wp:effectExtent l="0" t="0" r="508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_Logo_Briefpaier_Seite2_OKAY_NEU.jpg"/>
                  <pic:cNvPicPr/>
                </pic:nvPicPr>
                <pic:blipFill rotWithShape="1">
                  <a:blip r:embed="rId2" cstate="print">
                    <a:extLst>
                      <a:ext uri="{28A0092B-C50C-407E-A947-70E740481C1C}">
                        <a14:useLocalDpi xmlns:a14="http://schemas.microsoft.com/office/drawing/2010/main" val="0"/>
                      </a:ext>
                    </a:extLst>
                  </a:blip>
                  <a:srcRect r="46488"/>
                  <a:stretch/>
                </pic:blipFill>
                <pic:spPr bwMode="auto">
                  <a:xfrm>
                    <a:off x="0" y="0"/>
                    <a:ext cx="758890" cy="295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90724">
      <w:rPr>
        <w:rFonts w:ascii="Calibri" w:hAnsi="Calibri" w:cs="Calibri"/>
      </w:rPr>
      <w:tab/>
    </w:r>
    <w:r w:rsidR="00590724">
      <w:rPr>
        <w:rFonts w:ascii="Calibri" w:hAnsi="Calibri" w:cs="Calibri"/>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D13" w:rsidRDefault="00B64ED3" w:rsidP="00585B75">
    <w:pPr>
      <w:pStyle w:val="Kopfzeile"/>
      <w:ind w:left="-936"/>
    </w:pPr>
    <w:r>
      <w:rPr>
        <w:noProof/>
        <w:lang w:val="de-AT" w:eastAsia="de-AT"/>
      </w:rPr>
      <w:drawing>
        <wp:anchor distT="0" distB="0" distL="114300" distR="114300" simplePos="0" relativeHeight="251660288" behindDoc="0" locked="0" layoutInCell="1" allowOverlap="1" wp14:anchorId="0A45A252" wp14:editId="2C70E906">
          <wp:simplePos x="0" y="0"/>
          <wp:positionH relativeFrom="page">
            <wp:posOffset>520286</wp:posOffset>
          </wp:positionH>
          <wp:positionV relativeFrom="page">
            <wp:posOffset>451262</wp:posOffset>
          </wp:positionV>
          <wp:extent cx="2767151" cy="5760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3_SW_Logo_DE_Brief_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7151" cy="576000"/>
                  </a:xfrm>
                  <a:prstGeom prst="rect">
                    <a:avLst/>
                  </a:prstGeom>
                </pic:spPr>
              </pic:pic>
            </a:graphicData>
          </a:graphic>
          <wp14:sizeRelH relativeFrom="margin">
            <wp14:pctWidth>0</wp14:pctWidth>
          </wp14:sizeRelH>
          <wp14:sizeRelV relativeFrom="margin">
            <wp14:pctHeight>0</wp14:pctHeight>
          </wp14:sizeRelV>
        </wp:anchor>
      </w:drawing>
    </w:r>
    <w:r w:rsidR="00590724">
      <w:tab/>
    </w:r>
    <w:r w:rsidR="00590724">
      <w:tab/>
    </w:r>
  </w:p>
  <w:p w:rsidR="00357D13" w:rsidRDefault="00590724" w:rsidP="00357D13">
    <w:pPr>
      <w:pStyle w:val="Kopfzeile"/>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3960"/>
    <w:multiLevelType w:val="hybridMultilevel"/>
    <w:tmpl w:val="64DE04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AEE76FD"/>
    <w:multiLevelType w:val="hybridMultilevel"/>
    <w:tmpl w:val="3A3A0A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CE73B41"/>
    <w:multiLevelType w:val="hybridMultilevel"/>
    <w:tmpl w:val="555ADC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F1A07B5"/>
    <w:multiLevelType w:val="hybridMultilevel"/>
    <w:tmpl w:val="B61E0B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45B28E6"/>
    <w:multiLevelType w:val="hybridMultilevel"/>
    <w:tmpl w:val="0DC0FE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C0063D7"/>
    <w:multiLevelType w:val="hybridMultilevel"/>
    <w:tmpl w:val="262A83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proofState w:spelling="clean" w:grammar="clean"/>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504"/>
    <w:rsid w:val="00010E10"/>
    <w:rsid w:val="000352BF"/>
    <w:rsid w:val="001126EB"/>
    <w:rsid w:val="00157997"/>
    <w:rsid w:val="00230E0E"/>
    <w:rsid w:val="002627B3"/>
    <w:rsid w:val="002E7AA5"/>
    <w:rsid w:val="004639EE"/>
    <w:rsid w:val="004F2E35"/>
    <w:rsid w:val="00506D1A"/>
    <w:rsid w:val="005137F6"/>
    <w:rsid w:val="005314B0"/>
    <w:rsid w:val="00544905"/>
    <w:rsid w:val="005743B3"/>
    <w:rsid w:val="00590724"/>
    <w:rsid w:val="005E7681"/>
    <w:rsid w:val="00703D18"/>
    <w:rsid w:val="00724262"/>
    <w:rsid w:val="00757086"/>
    <w:rsid w:val="007C1EE6"/>
    <w:rsid w:val="007D2AFC"/>
    <w:rsid w:val="00810DBD"/>
    <w:rsid w:val="00862EE6"/>
    <w:rsid w:val="00942FAB"/>
    <w:rsid w:val="009503E8"/>
    <w:rsid w:val="009A1712"/>
    <w:rsid w:val="009A212E"/>
    <w:rsid w:val="00A239E3"/>
    <w:rsid w:val="00A330A0"/>
    <w:rsid w:val="00A41504"/>
    <w:rsid w:val="00A459A0"/>
    <w:rsid w:val="00A61BA7"/>
    <w:rsid w:val="00AF167F"/>
    <w:rsid w:val="00B64ED3"/>
    <w:rsid w:val="00BE6FD1"/>
    <w:rsid w:val="00C251BE"/>
    <w:rsid w:val="00C96D58"/>
    <w:rsid w:val="00CB31B4"/>
    <w:rsid w:val="00CB3463"/>
    <w:rsid w:val="00CE07E7"/>
    <w:rsid w:val="00D44855"/>
    <w:rsid w:val="00D53325"/>
    <w:rsid w:val="00D807C2"/>
    <w:rsid w:val="00D87492"/>
    <w:rsid w:val="00DD2353"/>
    <w:rsid w:val="00E76C3E"/>
    <w:rsid w:val="00EB6DF9"/>
    <w:rsid w:val="00ED1F2F"/>
    <w:rsid w:val="00EF17E1"/>
    <w:rsid w:val="00F02785"/>
    <w:rsid w:val="00F26412"/>
    <w:rsid w:val="00FB1DC0"/>
    <w:rsid w:val="00FE13F5"/>
    <w:rsid w:val="00FE57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5451469"/>
  <w14:defaultImageDpi w14:val="32767"/>
  <w15:chartTrackingRefBased/>
  <w15:docId w15:val="{32129427-8385-452E-B5DE-0EA87CCA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87492"/>
    <w:pPr>
      <w:spacing w:after="200" w:line="264" w:lineRule="auto"/>
    </w:pPr>
    <w:rPr>
      <w:rFonts w:ascii="Wiener Melange" w:hAnsi="Wiener Melange"/>
      <w:color w:val="000000" w:themeColor="text1"/>
      <w:sz w:val="20"/>
      <w:lang w:val="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qFormat/>
    <w:rsid w:val="00F26412"/>
    <w:pPr>
      <w:widowControl w:val="0"/>
      <w:snapToGrid w:val="0"/>
      <w:spacing w:after="160" w:line="720" w:lineRule="exact"/>
      <w:contextualSpacing/>
    </w:pPr>
    <w:rPr>
      <w:rFonts w:ascii="Wiener Melange Extra Bold" w:hAnsi="Wiener Melange Extra Bold" w:cs="Wiener Melange Extra Bold"/>
      <w:b/>
      <w:sz w:val="62"/>
      <w:szCs w:val="62"/>
      <w:lang w:val="de-AT"/>
    </w:rPr>
  </w:style>
  <w:style w:type="paragraph" w:customStyle="1" w:styleId="Untertitel16pt">
    <w:name w:val="Untertitel 16pt"/>
    <w:next w:val="Standard"/>
    <w:qFormat/>
    <w:rsid w:val="00F26412"/>
    <w:pPr>
      <w:snapToGrid w:val="0"/>
    </w:pPr>
    <w:rPr>
      <w:rFonts w:ascii="Wiener Melange" w:hAnsi="Wiener Melange" w:cs="Wiener Melange"/>
      <w:color w:val="000000"/>
      <w:sz w:val="32"/>
      <w:szCs w:val="32"/>
      <w:lang w:val="de-AT"/>
    </w:rPr>
  </w:style>
  <w:style w:type="paragraph" w:customStyle="1" w:styleId="ABImpressum">
    <w:name w:val="AB_Impressum"/>
    <w:qFormat/>
    <w:rsid w:val="00F26412"/>
    <w:rPr>
      <w:rFonts w:ascii="Wiener Melange" w:hAnsi="Wiener Melange" w:cs="Wiener Melange"/>
      <w:spacing w:val="2"/>
      <w:sz w:val="17"/>
      <w:szCs w:val="17"/>
    </w:rPr>
  </w:style>
  <w:style w:type="paragraph" w:customStyle="1" w:styleId="ABbertitel24pt">
    <w:name w:val="AB_Übertitel 24pt"/>
    <w:qFormat/>
    <w:rsid w:val="00F26412"/>
    <w:pPr>
      <w:widowControl w:val="0"/>
      <w:snapToGrid w:val="0"/>
      <w:spacing w:after="120" w:line="600" w:lineRule="exact"/>
      <w:contextualSpacing/>
      <w:jc w:val="center"/>
    </w:pPr>
    <w:rPr>
      <w:rFonts w:ascii="Wiener Melange Extra Bold" w:hAnsi="Wiener Melange Extra Bold" w:cs="Wiener Melange Extra Bold"/>
      <w:b/>
      <w:sz w:val="48"/>
      <w:szCs w:val="48"/>
      <w:lang w:val="de-AT"/>
    </w:rPr>
  </w:style>
  <w:style w:type="paragraph" w:customStyle="1" w:styleId="ABUTitel16pt-zentriert">
    <w:name w:val="AB_U_Titel 16pt-zentriert"/>
    <w:qFormat/>
    <w:rsid w:val="00F26412"/>
    <w:rPr>
      <w:rFonts w:ascii="Wiener Melange" w:hAnsi="Wiener Melange" w:cs="Wiener Melange"/>
      <w:color w:val="000000"/>
      <w:sz w:val="32"/>
      <w:szCs w:val="32"/>
    </w:rPr>
  </w:style>
  <w:style w:type="character" w:customStyle="1" w:styleId="ABMarginalien7pt">
    <w:name w:val="AB_Marginalien 7pt"/>
    <w:uiPriority w:val="1"/>
    <w:qFormat/>
    <w:rsid w:val="00F26412"/>
    <w:rPr>
      <w:rFonts w:ascii="Wiener Melange" w:hAnsi="Wiener Melange" w:cs="Wiener Melange"/>
      <w:color w:val="000000"/>
      <w:spacing w:val="2"/>
      <w:sz w:val="14"/>
      <w:szCs w:val="14"/>
    </w:rPr>
  </w:style>
  <w:style w:type="character" w:customStyle="1" w:styleId="ABMarginalienKURSIV7pt">
    <w:name w:val="AB_Marginalien KURSIV 7pt"/>
    <w:uiPriority w:val="1"/>
    <w:qFormat/>
    <w:rsid w:val="00F26412"/>
    <w:rPr>
      <w:rFonts w:ascii="Wiener Melange" w:hAnsi="Wiener Melange" w:cs="Wiener Melange"/>
      <w:i/>
      <w:iCs/>
      <w:color w:val="000000"/>
      <w:spacing w:val="2"/>
      <w:sz w:val="14"/>
      <w:szCs w:val="14"/>
    </w:rPr>
  </w:style>
  <w:style w:type="paragraph" w:customStyle="1" w:styleId="ABAufzhlung18">
    <w:name w:val="AB_Aufzählung_1  8"/>
    <w:aliases w:val="5pt"/>
    <w:qFormat/>
    <w:rsid w:val="00F26412"/>
    <w:pPr>
      <w:tabs>
        <w:tab w:val="left" w:pos="200"/>
        <w:tab w:val="left" w:pos="2835"/>
        <w:tab w:val="right" w:pos="4734"/>
        <w:tab w:val="center" w:pos="4820"/>
        <w:tab w:val="left" w:pos="4961"/>
      </w:tabs>
      <w:autoSpaceDE w:val="0"/>
      <w:autoSpaceDN w:val="0"/>
      <w:adjustRightInd w:val="0"/>
      <w:spacing w:after="43" w:line="230" w:lineRule="atLeast"/>
      <w:textAlignment w:val="center"/>
    </w:pPr>
    <w:rPr>
      <w:rFonts w:ascii="Wiener Melange" w:hAnsi="Wiener Melange" w:cs="Wiener Melange"/>
      <w:color w:val="000000"/>
      <w:spacing w:val="2"/>
      <w:sz w:val="17"/>
      <w:szCs w:val="17"/>
    </w:rPr>
  </w:style>
  <w:style w:type="character" w:customStyle="1" w:styleId="ABAufzhlung2fett">
    <w:name w:val="AB_Aufzählung_2 fett"/>
    <w:uiPriority w:val="1"/>
    <w:qFormat/>
    <w:rsid w:val="00F26412"/>
    <w:rPr>
      <w:b/>
      <w:bCs/>
    </w:rPr>
  </w:style>
  <w:style w:type="paragraph" w:customStyle="1" w:styleId="ABSunTitel8pt">
    <w:name w:val="AB_SunTitel 8pt"/>
    <w:qFormat/>
    <w:rsid w:val="00F26412"/>
    <w:rPr>
      <w:rFonts w:ascii="Wiener Melange Extra Bold" w:hAnsi="Wiener Melange Extra Bold" w:cs="Wiener Melange Extra Bold"/>
      <w:b/>
      <w:bCs/>
      <w:caps/>
      <w:color w:val="000000"/>
      <w:sz w:val="16"/>
      <w:szCs w:val="16"/>
    </w:rPr>
  </w:style>
  <w:style w:type="paragraph" w:customStyle="1" w:styleId="ABAufzhlung2">
    <w:name w:val="AB_Aufzählung_2"/>
    <w:qFormat/>
    <w:rsid w:val="00F26412"/>
    <w:pPr>
      <w:tabs>
        <w:tab w:val="right" w:pos="1940"/>
        <w:tab w:val="center" w:pos="1984"/>
        <w:tab w:val="left" w:pos="2280"/>
      </w:tabs>
      <w:autoSpaceDE w:val="0"/>
      <w:autoSpaceDN w:val="0"/>
      <w:adjustRightInd w:val="0"/>
      <w:spacing w:line="230" w:lineRule="atLeast"/>
      <w:textAlignment w:val="center"/>
    </w:pPr>
    <w:rPr>
      <w:rFonts w:ascii="Wiener Melange" w:hAnsi="Wiener Melange" w:cs="Wiener Melange"/>
      <w:color w:val="000000"/>
      <w:spacing w:val="2"/>
      <w:sz w:val="17"/>
      <w:szCs w:val="17"/>
    </w:rPr>
  </w:style>
  <w:style w:type="paragraph" w:customStyle="1" w:styleId="ABberschrift224pt">
    <w:name w:val="AB_Überschrift_2_24pt"/>
    <w:qFormat/>
    <w:rsid w:val="00F26412"/>
    <w:pPr>
      <w:widowControl w:val="0"/>
      <w:snapToGrid w:val="0"/>
      <w:spacing w:line="600" w:lineRule="exact"/>
      <w:contextualSpacing/>
      <w:jc w:val="center"/>
    </w:pPr>
    <w:rPr>
      <w:rFonts w:ascii="Wiener Melange Extra Bold" w:hAnsi="Wiener Melange Extra Bold" w:cs="Wiener Melange Extra Bold"/>
      <w:b/>
      <w:sz w:val="48"/>
      <w:szCs w:val="48"/>
      <w:lang w:val="de-AT"/>
    </w:rPr>
  </w:style>
  <w:style w:type="paragraph" w:customStyle="1" w:styleId="Zwiti-8pt">
    <w:name w:val="Zwiti-8pt"/>
    <w:qFormat/>
    <w:rsid w:val="00F26412"/>
    <w:pPr>
      <w:autoSpaceDE w:val="0"/>
      <w:autoSpaceDN w:val="0"/>
      <w:adjustRightInd w:val="0"/>
      <w:spacing w:before="460"/>
      <w:jc w:val="center"/>
      <w:textAlignment w:val="center"/>
    </w:pPr>
    <w:rPr>
      <w:rFonts w:ascii="Wiener Melange Extra Bold" w:hAnsi="Wiener Melange Extra Bold" w:cs="Wiener Melange Extra Bold"/>
      <w:b/>
      <w:bCs/>
      <w:color w:val="000000"/>
      <w:sz w:val="16"/>
      <w:szCs w:val="16"/>
    </w:rPr>
  </w:style>
  <w:style w:type="paragraph" w:customStyle="1" w:styleId="ABCOPY">
    <w:name w:val="AB_COPY"/>
    <w:qFormat/>
    <w:rsid w:val="00F26412"/>
    <w:pPr>
      <w:autoSpaceDE w:val="0"/>
      <w:autoSpaceDN w:val="0"/>
      <w:adjustRightInd w:val="0"/>
      <w:ind w:firstLine="227"/>
      <w:textAlignment w:val="center"/>
    </w:pPr>
    <w:rPr>
      <w:rFonts w:ascii="Wiener Melange Cd" w:hAnsi="Wiener Melange Cd" w:cs="Wiener Melange Cd"/>
      <w:color w:val="000000"/>
      <w:sz w:val="17"/>
      <w:szCs w:val="17"/>
    </w:rPr>
  </w:style>
  <w:style w:type="paragraph" w:customStyle="1" w:styleId="ABCOPYAufzhlung">
    <w:name w:val="AB_COPY_Aufzählung"/>
    <w:qFormat/>
    <w:rsid w:val="00F26412"/>
    <w:pPr>
      <w:widowControl w:val="0"/>
      <w:tabs>
        <w:tab w:val="right" w:pos="1531"/>
        <w:tab w:val="left" w:pos="1780"/>
      </w:tabs>
      <w:autoSpaceDE w:val="0"/>
      <w:autoSpaceDN w:val="0"/>
      <w:adjustRightInd w:val="0"/>
      <w:textAlignment w:val="center"/>
    </w:pPr>
    <w:rPr>
      <w:rFonts w:ascii="Wiener Melange Cd" w:hAnsi="Wiener Melange Cd" w:cs="Wiener Melange Cd"/>
      <w:color w:val="000000"/>
      <w:spacing w:val="2"/>
      <w:sz w:val="17"/>
      <w:szCs w:val="17"/>
    </w:rPr>
  </w:style>
  <w:style w:type="paragraph" w:customStyle="1" w:styleId="ABMagistratsbezeichnungen">
    <w:name w:val="AB_Magistratsbezeichnungen"/>
    <w:qFormat/>
    <w:rsid w:val="00F26412"/>
    <w:pPr>
      <w:keepNext/>
      <w:widowControl w:val="0"/>
      <w:autoSpaceDE w:val="0"/>
      <w:autoSpaceDN w:val="0"/>
      <w:adjustRightInd w:val="0"/>
      <w:spacing w:before="170" w:after="220"/>
      <w:jc w:val="center"/>
      <w:textAlignment w:val="center"/>
    </w:pPr>
    <w:rPr>
      <w:rFonts w:ascii="Wiener Melange" w:hAnsi="Wiener Melange" w:cs="Wiener Melange"/>
      <w:color w:val="000000"/>
      <w:spacing w:val="2"/>
      <w:sz w:val="17"/>
      <w:szCs w:val="17"/>
    </w:rPr>
  </w:style>
  <w:style w:type="paragraph" w:customStyle="1" w:styleId="ABMagistratsabteilungen">
    <w:name w:val="AB_Magistratsabteilungen"/>
    <w:qFormat/>
    <w:rsid w:val="00F26412"/>
    <w:pPr>
      <w:keepNext/>
      <w:widowControl w:val="0"/>
      <w:autoSpaceDE w:val="0"/>
      <w:autoSpaceDN w:val="0"/>
      <w:adjustRightInd w:val="0"/>
      <w:spacing w:before="283"/>
      <w:jc w:val="center"/>
      <w:textAlignment w:val="center"/>
    </w:pPr>
    <w:rPr>
      <w:rFonts w:ascii="Wiener Melange" w:hAnsi="Wiener Melange" w:cs="Wiener Melange"/>
      <w:b/>
      <w:bCs/>
      <w:color w:val="000000"/>
      <w:sz w:val="17"/>
      <w:szCs w:val="17"/>
    </w:rPr>
  </w:style>
  <w:style w:type="paragraph" w:customStyle="1" w:styleId="ABCOPYEinzug">
    <w:name w:val="AB_COPY_Einzug"/>
    <w:basedOn w:val="ABCOPY"/>
    <w:qFormat/>
    <w:rsid w:val="00F26412"/>
    <w:pPr>
      <w:ind w:left="227" w:firstLine="0"/>
    </w:pPr>
  </w:style>
  <w:style w:type="paragraph" w:customStyle="1" w:styleId="ABCOPYEinzug-Zeichen">
    <w:name w:val="AB_COPY_Einzug-Zeichen"/>
    <w:basedOn w:val="ABCOPY"/>
    <w:link w:val="ABCOPYEinzug-ZeichenZchn"/>
    <w:qFormat/>
    <w:rsid w:val="00F26412"/>
    <w:pPr>
      <w:ind w:left="227" w:firstLine="0"/>
    </w:pPr>
  </w:style>
  <w:style w:type="character" w:customStyle="1" w:styleId="ABCOPYEinzug-ZeichenZchn">
    <w:name w:val="AB_COPY_Einzug-Zeichen Zchn"/>
    <w:basedOn w:val="Absatz-Standardschriftart"/>
    <w:link w:val="ABCOPYEinzug-Zeichen"/>
    <w:rsid w:val="00F26412"/>
    <w:rPr>
      <w:rFonts w:ascii="Wiener Melange Cd" w:hAnsi="Wiener Melange Cd" w:cs="Wiener Melange Cd"/>
      <w:color w:val="000000"/>
      <w:sz w:val="17"/>
      <w:szCs w:val="17"/>
    </w:rPr>
  </w:style>
  <w:style w:type="paragraph" w:customStyle="1" w:styleId="ABFuzeilen">
    <w:name w:val="AB_Fußzeilen"/>
    <w:qFormat/>
    <w:rsid w:val="00F26412"/>
    <w:rPr>
      <w:rFonts w:ascii="Wiener Melange" w:hAnsi="Wiener Melange" w:cs="Wiener Melange"/>
      <w:spacing w:val="2"/>
      <w:sz w:val="17"/>
      <w:szCs w:val="17"/>
    </w:rPr>
  </w:style>
  <w:style w:type="paragraph" w:customStyle="1" w:styleId="ABImpressum7pt">
    <w:name w:val="AB_Impressum_7pt"/>
    <w:qFormat/>
    <w:rsid w:val="00F26412"/>
    <w:rPr>
      <w:rFonts w:ascii="Wiener Melange Cd" w:hAnsi="Wiener Melange Cd" w:cs="Wiener Melange Cd"/>
      <w:spacing w:val="1"/>
      <w:sz w:val="14"/>
      <w:szCs w:val="14"/>
    </w:rPr>
  </w:style>
  <w:style w:type="paragraph" w:customStyle="1" w:styleId="ABPAGINA">
    <w:name w:val="AB_PAGINA"/>
    <w:qFormat/>
    <w:rsid w:val="00F26412"/>
    <w:pPr>
      <w:framePr w:wrap="notBeside" w:vAnchor="page" w:hAnchor="margin" w:xAlign="outside" w:y="16331"/>
    </w:pPr>
    <w:rPr>
      <w:rFonts w:ascii="Wiener Melange" w:hAnsi="Wiener Melange" w:cs="Wiener Melange"/>
      <w:b/>
      <w:bCs/>
      <w:color w:val="000000"/>
      <w:sz w:val="14"/>
      <w:szCs w:val="14"/>
    </w:rPr>
  </w:style>
  <w:style w:type="paragraph" w:customStyle="1" w:styleId="ABCOPYAufzhlung1">
    <w:name w:val="AB_COPY_Aufzählung_1"/>
    <w:basedOn w:val="ABCOPY"/>
    <w:next w:val="ABMagistratsabteilungen"/>
    <w:link w:val="ABCOPYAufzhlung1Zchn"/>
    <w:qFormat/>
    <w:rsid w:val="00F26412"/>
  </w:style>
  <w:style w:type="character" w:customStyle="1" w:styleId="ABCOPYAufzhlung1Zchn">
    <w:name w:val="AB_COPY_Aufzählung_1 Zchn"/>
    <w:basedOn w:val="Absatz-Standardschriftart"/>
    <w:link w:val="ABCOPYAufzhlung1"/>
    <w:rsid w:val="00F26412"/>
    <w:rPr>
      <w:rFonts w:ascii="Wiener Melange Cd" w:hAnsi="Wiener Melange Cd" w:cs="Wiener Melange Cd"/>
      <w:color w:val="000000"/>
      <w:sz w:val="17"/>
      <w:szCs w:val="17"/>
    </w:rPr>
  </w:style>
  <w:style w:type="paragraph" w:styleId="Kopfzeile">
    <w:name w:val="header"/>
    <w:basedOn w:val="Standard"/>
    <w:link w:val="KopfzeileZchn"/>
    <w:uiPriority w:val="99"/>
    <w:unhideWhenUsed/>
    <w:rsid w:val="00D87492"/>
    <w:pPr>
      <w:tabs>
        <w:tab w:val="center" w:pos="4419"/>
        <w:tab w:val="right" w:pos="8838"/>
      </w:tabs>
      <w:spacing w:after="0" w:line="240" w:lineRule="auto"/>
    </w:pPr>
  </w:style>
  <w:style w:type="character" w:customStyle="1" w:styleId="KopfzeileZchn">
    <w:name w:val="Kopfzeile Zchn"/>
    <w:basedOn w:val="Absatz-Standardschriftart"/>
    <w:link w:val="Kopfzeile"/>
    <w:uiPriority w:val="99"/>
    <w:rsid w:val="00D87492"/>
    <w:rPr>
      <w:rFonts w:ascii="Wiener Melange" w:hAnsi="Wiener Melange"/>
      <w:color w:val="000000" w:themeColor="text1"/>
      <w:sz w:val="20"/>
      <w:lang w:val="es-ES"/>
    </w:rPr>
  </w:style>
  <w:style w:type="paragraph" w:styleId="Fuzeile">
    <w:name w:val="footer"/>
    <w:basedOn w:val="Standard"/>
    <w:link w:val="FuzeileZchn"/>
    <w:uiPriority w:val="99"/>
    <w:unhideWhenUsed/>
    <w:qFormat/>
    <w:rsid w:val="00D87492"/>
    <w:pPr>
      <w:tabs>
        <w:tab w:val="center" w:pos="4419"/>
        <w:tab w:val="right" w:pos="8838"/>
      </w:tabs>
      <w:spacing w:after="0" w:line="240" w:lineRule="auto"/>
    </w:pPr>
    <w:rPr>
      <w:sz w:val="13"/>
    </w:rPr>
  </w:style>
  <w:style w:type="character" w:customStyle="1" w:styleId="FuzeileZchn">
    <w:name w:val="Fußzeile Zchn"/>
    <w:basedOn w:val="Absatz-Standardschriftart"/>
    <w:link w:val="Fuzeile"/>
    <w:uiPriority w:val="99"/>
    <w:rsid w:val="00D87492"/>
    <w:rPr>
      <w:rFonts w:ascii="Wiener Melange" w:hAnsi="Wiener Melange"/>
      <w:color w:val="000000" w:themeColor="text1"/>
      <w:sz w:val="13"/>
      <w:lang w:val="es-ES"/>
    </w:rPr>
  </w:style>
  <w:style w:type="character" w:styleId="Seitenzahl">
    <w:name w:val="page number"/>
    <w:basedOn w:val="Absatz-Standardschriftart"/>
    <w:uiPriority w:val="99"/>
    <w:semiHidden/>
    <w:unhideWhenUsed/>
    <w:rsid w:val="00D87492"/>
  </w:style>
  <w:style w:type="paragraph" w:styleId="StandardWeb">
    <w:name w:val="Normal (Web)"/>
    <w:basedOn w:val="Standard"/>
    <w:uiPriority w:val="99"/>
    <w:semiHidden/>
    <w:unhideWhenUsed/>
    <w:rsid w:val="00D87492"/>
    <w:pPr>
      <w:spacing w:before="100" w:beforeAutospacing="1" w:after="100" w:afterAutospacing="1" w:line="240" w:lineRule="auto"/>
    </w:pPr>
    <w:rPr>
      <w:rFonts w:ascii="Times New Roman" w:hAnsi="Times New Roman" w:cs="Times New Roman"/>
      <w:color w:val="auto"/>
      <w:sz w:val="24"/>
      <w:lang w:val="en-GB" w:eastAsia="en-GB"/>
    </w:rPr>
  </w:style>
  <w:style w:type="table" w:styleId="Tabellenraster">
    <w:name w:val="Table Grid"/>
    <w:basedOn w:val="NormaleTabelle"/>
    <w:uiPriority w:val="39"/>
    <w:rsid w:val="00A41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A41504"/>
    <w:pPr>
      <w:spacing w:line="240" w:lineRule="auto"/>
    </w:pPr>
    <w:rPr>
      <w:i/>
      <w:iCs/>
      <w:color w:val="44546A" w:themeColor="text2"/>
      <w:sz w:val="18"/>
      <w:szCs w:val="18"/>
    </w:rPr>
  </w:style>
  <w:style w:type="paragraph" w:styleId="Listenabsatz">
    <w:name w:val="List Paragraph"/>
    <w:basedOn w:val="Standard"/>
    <w:uiPriority w:val="34"/>
    <w:qFormat/>
    <w:rsid w:val="001126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nm403hm\Downloads\Brief-Vorlage%20MA%2040%20(1).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Brief-Vorlage MA 40 (1).dotx</Template>
  <TotalTime>0</TotalTime>
  <Pages>5</Pages>
  <Words>515</Words>
  <Characters>3248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3756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Hieblinger Melanie</dc:creator>
  <cp:keywords/>
  <dc:description/>
  <cp:lastModifiedBy>Hieblinger Melanie</cp:lastModifiedBy>
  <cp:revision>38</cp:revision>
  <cp:lastPrinted>2022-12-22T12:07:00Z</cp:lastPrinted>
  <dcterms:created xsi:type="dcterms:W3CDTF">2022-12-21T14:55:00Z</dcterms:created>
  <dcterms:modified xsi:type="dcterms:W3CDTF">2022-12-22T12:08:00Z</dcterms:modified>
  <cp:category/>
</cp:coreProperties>
</file>