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5" w:rsidRDefault="00A41504" w:rsidP="00724262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724262">
        <w:rPr>
          <w:rFonts w:ascii="Wiener Melange Extra Bold" w:hAnsi="Wiener Melange Extra Bold" w:cs="Wiener Melange Extra Bold"/>
          <w:sz w:val="24"/>
        </w:rPr>
        <w:t xml:space="preserve">Plastische, Rekonstruktive und </w:t>
      </w:r>
      <w:r w:rsidR="00724262" w:rsidRPr="00724262">
        <w:rPr>
          <w:rFonts w:ascii="Wiener Melange Extra Bold" w:hAnsi="Wiener Melange Extra Bold" w:cs="Wiener Melange Extra Bold"/>
          <w:sz w:val="24"/>
        </w:rPr>
        <w:t>Ästhetische Chirurgie</w:t>
      </w:r>
    </w:p>
    <w:p w:rsidR="009A1712" w:rsidRPr="00D44855" w:rsidRDefault="00724262" w:rsidP="009A1712">
      <w:pPr>
        <w:rPr>
          <w:rFonts w:ascii="Wiener Melange Extra Bold" w:hAnsi="Wiener Melange Extra Bold" w:cs="Wiener Melange Extra Bold"/>
          <w:sz w:val="24"/>
        </w:rPr>
      </w:pPr>
      <w:r>
        <w:t>Modul 1: Verbrennungsmedizin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724262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724262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24262" w:rsidP="00A239E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1126EB" w:rsidRDefault="00724262" w:rsidP="00A239E3">
            <w:pPr>
              <w:spacing w:before="120" w:after="120" w:line="240" w:lineRule="auto"/>
            </w:pPr>
            <w:r>
              <w:t>Erstversorgung von Patientinnen und Patienten mit schweren thermischen und Hochvoltverletzungen und Brandverletzungen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1126EB" w:rsidRDefault="00724262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24262" w:rsidP="00A239E3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1126EB" w:rsidRDefault="00724262" w:rsidP="005743B3">
            <w:pPr>
              <w:spacing w:before="120" w:after="120" w:line="240" w:lineRule="auto"/>
            </w:pPr>
            <w:r>
              <w:t>Escharotomien, Fasziotomien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724262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Plastische rekonstruktive Behandlung von thermischen Verletzungen bei Kindern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Nekrosektomien bei Patientinnen und Patienten mit Brandverletzungen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Defektdeckungen bei Patientinnen und Patienten mit Brandverletzungen mit Eigenhaut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Defektdeckungen bei Patientinnen und Patienten mit Brandverletzungen homologe, xenologe, bioartifizielle und artifizielle Techniken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Plastische rekonstruktive Behandlung von Verletzungen durch Einwirkung von elektrischem Strom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  <w:tr w:rsidR="0072426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24262" w:rsidRDefault="00724262" w:rsidP="005743B3">
            <w:pPr>
              <w:spacing w:before="120" w:after="120" w:line="240" w:lineRule="auto"/>
            </w:pPr>
            <w:r>
              <w:t>Korrektur von Narben nach thermischen Verletzungen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24262" w:rsidRDefault="00724262" w:rsidP="00A239E3">
            <w:pPr>
              <w:spacing w:before="120" w:after="120" w:line="240" w:lineRule="auto"/>
              <w:jc w:val="center"/>
            </w:pPr>
          </w:p>
        </w:tc>
      </w:tr>
    </w:tbl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5314B0" w:rsidRDefault="005314B0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724262" w:rsidRDefault="00724262" w:rsidP="009A1712"/>
    <w:p w:rsidR="00724262" w:rsidRDefault="00724262">
      <w:pPr>
        <w:spacing w:after="0" w:line="240" w:lineRule="auto"/>
      </w:pPr>
      <w:r>
        <w:br w:type="page"/>
      </w:r>
    </w:p>
    <w:p w:rsidR="009A1712" w:rsidRPr="00D44855" w:rsidRDefault="00724262" w:rsidP="009A1712">
      <w:pPr>
        <w:rPr>
          <w:rFonts w:ascii="Wiener Melange Extra Bold" w:hAnsi="Wiener Melange Extra Bold" w:cs="Wiener Melange Extra Bold"/>
          <w:sz w:val="24"/>
        </w:rPr>
      </w:pPr>
      <w:r>
        <w:t>Modul 2: Fehlbildungen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724262" w:rsidP="00042013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9A1712" w:rsidRDefault="00724262" w:rsidP="00042013">
            <w:pPr>
              <w:spacing w:before="120" w:after="120" w:line="240" w:lineRule="auto"/>
            </w:pPr>
            <w:r>
              <w:t>Plastisch-rekonstruktive Eingriffe im Kopf- /Hals-Bereich</w:t>
            </w:r>
          </w:p>
        </w:tc>
        <w:tc>
          <w:tcPr>
            <w:tcW w:w="1134" w:type="dxa"/>
            <w:vAlign w:val="center"/>
          </w:tcPr>
          <w:p w:rsidR="009A1712" w:rsidRDefault="00724262" w:rsidP="0004201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72426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Plastisch-rekonstruktive Behandlung von pädiatrischen Patientinnen und Patienten mit Fehlbildungen</w:t>
            </w:r>
          </w:p>
        </w:tc>
        <w:tc>
          <w:tcPr>
            <w:tcW w:w="1134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  <w:tr w:rsidR="0072426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Plastisch-rekonstruktive Behandlung von Hämangiomen, vaskulärer Malformationen und angeborener Hautanomalien</w:t>
            </w:r>
          </w:p>
        </w:tc>
        <w:tc>
          <w:tcPr>
            <w:tcW w:w="1134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  <w:tr w:rsidR="0072426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Plastisch-rekonstruktive Behandlung von Thoraxfehlbildungen</w:t>
            </w:r>
          </w:p>
        </w:tc>
        <w:tc>
          <w:tcPr>
            <w:tcW w:w="1134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  <w:tr w:rsidR="0072426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Interdisziplinäre Behandlung von urogenitalen Fehlbildungen und Eingriffe im Rahmen der Geschlechtsumwandlung</w:t>
            </w:r>
          </w:p>
        </w:tc>
        <w:tc>
          <w:tcPr>
            <w:tcW w:w="1134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  <w:tr w:rsidR="00724262" w:rsidTr="0072426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14.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Extremitätenfehlbildungen</w:t>
            </w:r>
          </w:p>
        </w:tc>
        <w:tc>
          <w:tcPr>
            <w:tcW w:w="1134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  <w:tr w:rsidR="00724262" w:rsidTr="0004201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15.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</w:pPr>
            <w:r>
              <w:t>Fehlbildungen am Rumpf und Becken, Neuralrohrfehlbildungen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724262" w:rsidRDefault="0072426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CB3463" w:rsidRDefault="00CB3463" w:rsidP="00CB3463"/>
    <w:p w:rsidR="00CB3463" w:rsidRDefault="00CB3463">
      <w:pPr>
        <w:spacing w:after="0" w:line="240" w:lineRule="auto"/>
      </w:pPr>
      <w:r>
        <w:br w:type="page"/>
      </w:r>
    </w:p>
    <w:p w:rsidR="00CB3463" w:rsidRPr="00D44855" w:rsidRDefault="00CB3463" w:rsidP="00CB3463">
      <w:pPr>
        <w:rPr>
          <w:rFonts w:ascii="Wiener Melange Extra Bold" w:hAnsi="Wiener Melange Extra Bold" w:cs="Wiener Melange Extra Bold"/>
          <w:sz w:val="24"/>
        </w:rPr>
      </w:pPr>
      <w:r>
        <w:t>Modul 3: Plastisch-chirurgische Onkologie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CB3463" w:rsidTr="00A55ED6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CB3463" w:rsidRPr="00CE07E7" w:rsidRDefault="00CB3463" w:rsidP="00A55ED6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CB3463" w:rsidRPr="00D53325" w:rsidRDefault="00CB3463" w:rsidP="00A55ED6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Primäre Entfernung von bösartigen Haut- /Weichteil- und Nerventumoren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Tumorbiopsien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Behandlung von regionären Lymphknotenstationen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Rekonstruktionen bzw. Defektverschluss nach Tumorresektion in verschiedenen Körperregionen, ein- und mehrzeitig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Brustrekonstruktion mit Fremdmaterial und gestielten Lappen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17.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Autologe Brustrekonstruktionen mit mikrovaskulären Verfahren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18.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Rekonstruktive Brustchirurgie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</w:tbl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CB3463" w:rsidTr="00A55ED6">
        <w:trPr>
          <w:trHeight w:val="595"/>
          <w:jc w:val="right"/>
        </w:trPr>
        <w:tc>
          <w:tcPr>
            <w:tcW w:w="2946" w:type="dxa"/>
          </w:tcPr>
          <w:p w:rsidR="00CB3463" w:rsidRDefault="00CB3463" w:rsidP="00A55ED6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Default="009A1712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862EE6" w:rsidRDefault="009A1712" w:rsidP="00CB3463">
      <w:pPr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br w:type="page"/>
      </w:r>
    </w:p>
    <w:p w:rsidR="00CB3463" w:rsidRPr="00D44855" w:rsidRDefault="00CB3463" w:rsidP="00CB3463">
      <w:pPr>
        <w:rPr>
          <w:rFonts w:ascii="Wiener Melange Extra Bold" w:hAnsi="Wiener Melange Extra Bold" w:cs="Wiener Melange Extra Bold"/>
          <w:sz w:val="24"/>
        </w:rPr>
      </w:pPr>
      <w:r>
        <w:t>Modul 4: Rekonstruktive Mikrochirurgie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CB3463" w:rsidTr="00A55ED6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CB3463" w:rsidRPr="00CE07E7" w:rsidRDefault="00CB3463" w:rsidP="00A55ED6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CB3463" w:rsidRPr="00D53325" w:rsidRDefault="00CB3463" w:rsidP="00A55ED6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Klinische Mikrogefäßanastomosen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Rekonstruktionen im Kopf-/Halsbereich (davon 5 mikrovaskuläre, 5 gestielte Lappen)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Operationen bei Gesichtslähmung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Rekonstruktionen, Replantationen und Revaskularisationen an den Extremitäten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CB346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Mikrochirurgische Nervenrekonstruktionen und Neurolysen in allen Regionen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CB346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Mikrochirurgische Rekonstruktionen der Brust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</w:tbl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CB3463" w:rsidTr="00A55ED6">
        <w:trPr>
          <w:trHeight w:val="595"/>
          <w:jc w:val="right"/>
        </w:trPr>
        <w:tc>
          <w:tcPr>
            <w:tcW w:w="2946" w:type="dxa"/>
          </w:tcPr>
          <w:p w:rsidR="00CB3463" w:rsidRDefault="00CB3463" w:rsidP="00A55ED6">
            <w:pPr>
              <w:ind w:left="3"/>
              <w:jc w:val="right"/>
            </w:pPr>
            <w:r>
              <w:t>Datum, Unterschrift</w:t>
            </w:r>
          </w:p>
        </w:tc>
      </w:tr>
    </w:tbl>
    <w:p w:rsidR="00757086" w:rsidRDefault="00757086" w:rsidP="00CB3463"/>
    <w:p w:rsidR="00757086" w:rsidRDefault="00757086">
      <w:pPr>
        <w:spacing w:after="0" w:line="240" w:lineRule="auto"/>
      </w:pPr>
      <w:r>
        <w:br w:type="page"/>
      </w:r>
    </w:p>
    <w:p w:rsidR="00CB3463" w:rsidRPr="00D44855" w:rsidRDefault="00CB3463" w:rsidP="00CB3463">
      <w:pPr>
        <w:rPr>
          <w:rFonts w:ascii="Wiener Melange Extra Bold" w:hAnsi="Wiener Melange Extra Bold" w:cs="Wiener Melange Extra Bold"/>
          <w:sz w:val="24"/>
        </w:rPr>
      </w:pPr>
      <w:r>
        <w:t>Modul 5: Kopf-/Hals-Chirurgie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CB3463" w:rsidTr="00A55ED6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CB3463" w:rsidRPr="00CE07E7" w:rsidRDefault="00CB3463" w:rsidP="00A55ED6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CB3463" w:rsidRPr="00D53325" w:rsidRDefault="00CB3463" w:rsidP="00A55ED6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CB3463" w:rsidRPr="00D53325" w:rsidRDefault="00CB3463" w:rsidP="00A55ED6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Behandlung von regionären Lymphknotenstationen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Resektion von ausgedehnten Tumoren im Kopf-/Hals-Bereich</w:t>
            </w:r>
          </w:p>
        </w:tc>
        <w:tc>
          <w:tcPr>
            <w:tcW w:w="1134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75708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Plastisch-rekonstruktive Versorgung von Defekten im Gesicht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75708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Plastisch-rekonstruktive komplexe mikrochirurgische Rekonstruktionen im Kopf-/ Hals-Bereich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75708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Plastisch-rekonstruktive Operationen bei Gesichtsverletzungen</w:t>
            </w:r>
          </w:p>
        </w:tc>
        <w:tc>
          <w:tcPr>
            <w:tcW w:w="1134" w:type="dxa"/>
            <w:tcBorders>
              <w:top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B3463" w:rsidRDefault="00757086" w:rsidP="00A55ED6">
            <w:pPr>
              <w:spacing w:before="120" w:after="120" w:line="240" w:lineRule="auto"/>
            </w:pPr>
            <w:r>
              <w:t>Funktionelle Nasenkorrektur (Septorhinoplastik)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CB3463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B3463" w:rsidRDefault="00757086" w:rsidP="00A55ED6">
            <w:pPr>
              <w:spacing w:before="120" w:after="120" w:line="240" w:lineRule="auto"/>
            </w:pPr>
            <w:r>
              <w:t>Plastisch-rekonstruktive komplexe periorbitale Korrekturen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B3463" w:rsidRDefault="00CB3463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Operationen bei Gesichtslähmung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Eingriffe in der Palliativsituation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</w:tbl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p w:rsidR="00CB3463" w:rsidRDefault="00CB3463" w:rsidP="00CB3463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CB3463" w:rsidTr="00A55ED6">
        <w:trPr>
          <w:trHeight w:val="595"/>
          <w:jc w:val="right"/>
        </w:trPr>
        <w:tc>
          <w:tcPr>
            <w:tcW w:w="2946" w:type="dxa"/>
          </w:tcPr>
          <w:p w:rsidR="00CB3463" w:rsidRDefault="00CB3463" w:rsidP="00A55ED6">
            <w:pPr>
              <w:ind w:left="3"/>
              <w:jc w:val="right"/>
            </w:pPr>
            <w:r>
              <w:t>Datum, Unterschrift</w:t>
            </w:r>
          </w:p>
        </w:tc>
      </w:tr>
    </w:tbl>
    <w:p w:rsidR="00757086" w:rsidRDefault="00757086" w:rsidP="00757086"/>
    <w:p w:rsidR="00757086" w:rsidRDefault="00757086">
      <w:pPr>
        <w:spacing w:after="0" w:line="240" w:lineRule="auto"/>
      </w:pPr>
      <w:r>
        <w:br w:type="page"/>
      </w:r>
    </w:p>
    <w:p w:rsidR="00757086" w:rsidRPr="00D44855" w:rsidRDefault="00757086" w:rsidP="00757086">
      <w:pPr>
        <w:rPr>
          <w:rFonts w:ascii="Wiener Melange Extra Bold" w:hAnsi="Wiener Melange Extra Bold" w:cs="Wiener Melange Extra Bold"/>
          <w:sz w:val="24"/>
        </w:rPr>
      </w:pPr>
      <w:bookmarkStart w:id="0" w:name="_GoBack"/>
      <w:bookmarkEnd w:id="0"/>
      <w:r>
        <w:t>Modul 6: Handchirurgie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57086" w:rsidTr="00A55ED6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57086" w:rsidRPr="00CE07E7" w:rsidRDefault="00757086" w:rsidP="00A55ED6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57086" w:rsidRPr="00D53325" w:rsidRDefault="00757086" w:rsidP="00A55ED6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57086" w:rsidRPr="00D53325" w:rsidRDefault="00757086" w:rsidP="00A55ED6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57086" w:rsidRPr="00D53325" w:rsidRDefault="00757086" w:rsidP="00A55ED6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Diagnostische/therapeutische Handgelenkarthroskopien</w:t>
            </w:r>
          </w:p>
        </w:tc>
        <w:tc>
          <w:tcPr>
            <w:tcW w:w="1134" w:type="dxa"/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Verfahren bei Arthrosen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Eingriffe an Knochen und Gelenken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Eingriffe an den peripheren Nerven</w:t>
            </w:r>
          </w:p>
        </w:tc>
        <w:tc>
          <w:tcPr>
            <w:tcW w:w="1134" w:type="dxa"/>
            <w:tcBorders>
              <w:top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Ersatzoperationen bei Paresen zur funktionellen Wiederherstellung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Eingriffe an Sehnen und Sehnenscheiden, primäre und sekundäre Rekonstruktionen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  <w:tr w:rsidR="00757086" w:rsidTr="00A55ED6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14.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</w:pPr>
            <w:r>
              <w:t>Plastisch-rekonstruktive Behandlung komplexer Traumen der Hand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57086" w:rsidRDefault="00757086" w:rsidP="00A55ED6">
            <w:pPr>
              <w:spacing w:before="120" w:after="120" w:line="240" w:lineRule="auto"/>
              <w:jc w:val="center"/>
            </w:pPr>
          </w:p>
        </w:tc>
      </w:tr>
    </w:tbl>
    <w:p w:rsidR="00757086" w:rsidRDefault="00757086" w:rsidP="00757086">
      <w:pPr>
        <w:spacing w:after="0" w:line="240" w:lineRule="auto"/>
      </w:pPr>
    </w:p>
    <w:p w:rsidR="00757086" w:rsidRDefault="00757086" w:rsidP="00757086">
      <w:pPr>
        <w:spacing w:after="0" w:line="240" w:lineRule="auto"/>
      </w:pPr>
    </w:p>
    <w:p w:rsidR="00757086" w:rsidRDefault="00757086" w:rsidP="00757086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57086" w:rsidTr="00A55ED6">
        <w:trPr>
          <w:trHeight w:val="595"/>
          <w:jc w:val="right"/>
        </w:trPr>
        <w:tc>
          <w:tcPr>
            <w:tcW w:w="2946" w:type="dxa"/>
          </w:tcPr>
          <w:p w:rsidR="00757086" w:rsidRDefault="00757086" w:rsidP="00A55ED6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757086" w:rsidRDefault="00757086" w:rsidP="00757086">
    <w:pPr>
      <w:pStyle w:val="Fuzeile"/>
    </w:pPr>
    <w:r>
      <w:t>Leistungszahlen Plastische, Rekonstruktive und Ästhetische Chirurgie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757086" w:rsidRDefault="00757086" w:rsidP="00757086">
    <w:pPr>
      <w:pStyle w:val="Fuzeile"/>
    </w:pPr>
    <w:r>
      <w:t>Leistungszahlen Plastische, Rekonstruktive und Ästhetische Chirurgie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A61BA7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A61BA7" w:rsidRPr="00A61BA7">
      <w:rPr>
        <w:rStyle w:val="Seitenzahl"/>
        <w:rFonts w:cs="Wiener Melange"/>
        <w:noProof/>
        <w:szCs w:val="20"/>
        <w:lang w:val="de-DE"/>
      </w:rPr>
      <w:t>6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A61BA7" w:rsidRPr="00A61BA7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7B5"/>
    <w:multiLevelType w:val="hybridMultilevel"/>
    <w:tmpl w:val="B61E0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28E6"/>
    <w:multiLevelType w:val="hybridMultilevel"/>
    <w:tmpl w:val="0DC0F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3D7"/>
    <w:multiLevelType w:val="hybridMultilevel"/>
    <w:tmpl w:val="262A8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10E10"/>
    <w:rsid w:val="000352BF"/>
    <w:rsid w:val="001126EB"/>
    <w:rsid w:val="00157997"/>
    <w:rsid w:val="00230E0E"/>
    <w:rsid w:val="002627B3"/>
    <w:rsid w:val="002E7AA5"/>
    <w:rsid w:val="004639EE"/>
    <w:rsid w:val="004F2E35"/>
    <w:rsid w:val="005314B0"/>
    <w:rsid w:val="00544905"/>
    <w:rsid w:val="005743B3"/>
    <w:rsid w:val="00590724"/>
    <w:rsid w:val="005E7681"/>
    <w:rsid w:val="00703D18"/>
    <w:rsid w:val="00724262"/>
    <w:rsid w:val="00757086"/>
    <w:rsid w:val="007C1EE6"/>
    <w:rsid w:val="007D2AFC"/>
    <w:rsid w:val="00862EE6"/>
    <w:rsid w:val="00942FAB"/>
    <w:rsid w:val="009503E8"/>
    <w:rsid w:val="009A1712"/>
    <w:rsid w:val="009A212E"/>
    <w:rsid w:val="00A239E3"/>
    <w:rsid w:val="00A330A0"/>
    <w:rsid w:val="00A41504"/>
    <w:rsid w:val="00A459A0"/>
    <w:rsid w:val="00A61BA7"/>
    <w:rsid w:val="00AF167F"/>
    <w:rsid w:val="00B64ED3"/>
    <w:rsid w:val="00BE6FD1"/>
    <w:rsid w:val="00C251BE"/>
    <w:rsid w:val="00C96D58"/>
    <w:rsid w:val="00CB31B4"/>
    <w:rsid w:val="00CB3463"/>
    <w:rsid w:val="00CE07E7"/>
    <w:rsid w:val="00D44855"/>
    <w:rsid w:val="00D53325"/>
    <w:rsid w:val="00D807C2"/>
    <w:rsid w:val="00D87492"/>
    <w:rsid w:val="00DD2353"/>
    <w:rsid w:val="00E76C3E"/>
    <w:rsid w:val="00EB6DF9"/>
    <w:rsid w:val="00ED1F2F"/>
    <w:rsid w:val="00EF17E1"/>
    <w:rsid w:val="00F02785"/>
    <w:rsid w:val="00F26412"/>
    <w:rsid w:val="00FB1DC0"/>
    <w:rsid w:val="00FE13F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DFA412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36</cp:revision>
  <cp:lastPrinted>2022-12-22T11:55:00Z</cp:lastPrinted>
  <dcterms:created xsi:type="dcterms:W3CDTF">2022-12-21T14:55:00Z</dcterms:created>
  <dcterms:modified xsi:type="dcterms:W3CDTF">2022-12-22T11:55:00Z</dcterms:modified>
  <cp:category/>
</cp:coreProperties>
</file>